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>（一）军民融合分会场</w:t>
      </w:r>
    </w:p>
    <w:tbl>
      <w:tblPr>
        <w:tblStyle w:val="2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943"/>
        <w:gridCol w:w="5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序号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发言议题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拟邀请专家（排名不分先后）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1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固体火箭发动机复合材料壳体对树脂基体新需求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西安航天复合材料研究所副总工程师、研究员  曾金芳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2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高性能环氧树脂材料在国产大飞机CR929中的应用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中国商飞集团上海飞机制造有限公司副总工程师  刘卫平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3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航天结构树脂基复合材料技术研究及展望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航天材料及工艺研究所副总工程师兼结构复合材料中心主任  赵云峰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4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超支化环氧树脂在重防腐涂料中应用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北京化工大学教授  李效玉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5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耐高温杂环体系胶粘剂性能研究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黑龙江省科学院石油化学研究院研究员、副主任  王德志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6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商用大飞机用胶黏剂的现状与未来发展趋势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 xml:space="preserve">中国航发北京航空材料研究院研究员 </w:t>
            </w: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吴松华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7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特种环氧树脂在航天装备中的应用进展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哈尔滨玻璃钢研究院副主任设计师  田晶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8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硼酚醛系列产品使环氧树脂进入高性能多功能新时代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陕西太航阻火聚合物有限公司总经理  张多太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9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树脂基复合材料在无人机上的应用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西安康本材料有限公司董事长  刘建军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10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耐高温亚胺齐聚物改性环氧基体树脂及其复合材料的研制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东华大学教授  虞鑫海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11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碳纤维的高强高韧环氧树酯基体研发进展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北京化工大学教授  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2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发言议题待定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湖北航泰科技有限公司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13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快速固化预浸料在航空航天领域的应用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江苏恒神股份有限公司副总经理  李国明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14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纳米橡胶在改性环氧树脂及复合材料中应用</w:t>
            </w:r>
          </w:p>
        </w:tc>
        <w:tc>
          <w:tcPr>
            <w:tcW w:w="5104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北京化工研究院专家  李秉海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15</w:t>
            </w:r>
          </w:p>
        </w:tc>
        <w:tc>
          <w:tcPr>
            <w:tcW w:w="9047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更多专家正在邀请中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Cs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1"/>
          <w:szCs w:val="21"/>
        </w:rPr>
        <w:br w:type="page"/>
      </w:r>
      <w:bookmarkStart w:id="0" w:name="_GoBack"/>
      <w:bookmarkEnd w:id="0"/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>（二）特种环氧树脂分会场</w:t>
      </w:r>
    </w:p>
    <w:tbl>
      <w:tblPr>
        <w:tblStyle w:val="2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4536"/>
        <w:gridCol w:w="4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序号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发言议题</w:t>
            </w:r>
          </w:p>
        </w:tc>
        <w:tc>
          <w:tcPr>
            <w:tcW w:w="4476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拟邀请专家（排名不分先后）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环氧树脂的前沿研究技术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清华大学前沿高分子研究中心主任  危岩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中国特种环氧树脂开发及应用趋势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 xml:space="preserve">华东理工大学华昌聚合物有限公司总经理 </w:t>
            </w: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刘坐镇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基础环氧树脂功能化改性技术的研发和产业化发展前景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中国石油和化学工业联合会环氧树脂及应用专业委员会顾问  杭龙成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新型特种环氧树脂的合成与性能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 xml:space="preserve">北京化工大学教授 </w:t>
            </w: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李效玉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特种环氧树脂在阻焊油墨中的应用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 xml:space="preserve">江苏广信感光新材料股份有限公司副总经理 </w:t>
            </w: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安丰磊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低温环氧导电银浆的开发及应用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中国振华集团云科电子公司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高压电网中环氧树脂的应用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长濑电子材料（无锡）有限公司品质主管  陈浩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脂环环氧的uv固化基本性能研究，新材料介绍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大赛璐（中国）投资有限公司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高导热环氧树脂材料在电力设备中的应用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亨斯迈先进化工材料有限公司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耐高温萘型环氧树脂的研制及应用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上海华谊树脂有限公司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树枝状大分子在环氧树脂中的应用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1"/>
                <w:szCs w:val="21"/>
              </w:rPr>
              <w:t>威海晨源分子新材料有限公司总经理  李武松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高压储氢瓶专用高韧性环氧树脂基体的开发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 xml:space="preserve">北京科泰克科技有限责任公司复合材料高压气瓶研发组组长 </w:t>
            </w: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酚醛环氧树脂行业现状及应用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山东艾蒙特新材料有限公司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酚酮环氧树脂的性能特性及其应用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南通星辰合成材料有限公司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中国环氧树脂现状及市场应用分析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北京国化新材料技术中心高级分析师 段冲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701" w:right="1418" w:bottom="1701" w:left="141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F103B"/>
    <w:rsid w:val="6CB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2021-10-13T07:43:00Z</dcterms:created>
  <dc:creator>擤雾</dc:creator>
  <cp:lastModifiedBy>擤雾</cp:lastModifiedBy>
  <dcterms:modified xsi:type="dcterms:W3CDTF">2021-10-13T07:47:14Z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BBA39CB67FE74303BDCD9D08F7FCEB01</vt:lpwstr>
  </property>
</Properties>
</file>