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7F71">
      <w:pPr>
        <w:spacing w:line="360" w:lineRule="auto"/>
        <w:ind w:leftChars="-135" w:right="-99" w:rightChars="-47" w:hanging="285" w:hangingChars="58"/>
        <w:jc w:val="center"/>
        <w:rPr>
          <w:rFonts w:hint="eastAsia" w:ascii="华文中宋" w:hAnsi="华文中宋" w:eastAsia="华文中宋"/>
          <w:b/>
          <w:color w:val="FF0000"/>
          <w:spacing w:val="-20"/>
          <w:w w:val="80"/>
          <w:sz w:val="66"/>
          <w:szCs w:val="66"/>
        </w:rPr>
      </w:pPr>
      <w:r>
        <w:rPr>
          <w:rFonts w:hint="eastAsia" w:ascii="华文中宋" w:hAnsi="华文中宋" w:eastAsia="华文中宋"/>
          <w:b/>
          <w:color w:val="FF0000"/>
          <w:spacing w:val="-20"/>
          <w:w w:val="80"/>
          <w:sz w:val="66"/>
          <w:szCs w:val="66"/>
        </w:rPr>
        <w:t>北京国化新材料技术研究院有限公司文件</w:t>
      </w:r>
      <w:r>
        <w:rPr>
          <w:rFonts w:hint="eastAsia" w:ascii="仿宋_GB2312" w:hAnsi="宋体" w:eastAsia="仿宋_GB2312"/>
          <w:sz w:val="28"/>
          <w:szCs w:val="28"/>
        </w:rPr>
        <w:t>北新材发</w:t>
      </w:r>
      <w:r>
        <w:rPr>
          <w:rFonts w:hint="eastAsia" w:ascii="仿宋" w:hAnsi="仿宋" w:eastAsia="仿宋"/>
          <w:sz w:val="28"/>
          <w:szCs w:val="28"/>
        </w:rPr>
        <w:t>〔</w:t>
      </w:r>
      <w:r>
        <w:rPr>
          <w:rFonts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〕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 w14:paraId="76ABD536"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-128905</wp:posOffset>
                </wp:positionH>
                <wp:positionV relativeFrom="paragraph">
                  <wp:posOffset>6350</wp:posOffset>
                </wp:positionV>
                <wp:extent cx="5654675" cy="8255"/>
                <wp:effectExtent l="0" t="0" r="22860" b="304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508" cy="8021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0.5pt;height:0.65pt;width:445.25pt;mso-position-horizontal-relative:margin;z-index:251659264;mso-width-relative:page;mso-height-relative:page;" filled="f" stroked="t" coordsize="21600,21600" o:gfxdata="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p84r7W&#10;AAAABwEAAA8AAAAAAAAAAQAgAAAAIgAAAGRycy9kb3ducmV2LnhtbFBLAQIUABQAAAAIAIdO4kA3&#10;mufg6QEAAK4DAAAOAAAAAAAAAAEAIAAAACUBAABkcnMvZTJvRG9jLnhtbFBLBQYAAAAABgAGAFkB&#10;AACA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5C5C419">
      <w:pPr>
        <w:jc w:val="center"/>
        <w:rPr>
          <w:rFonts w:hint="eastAsia" w:ascii="仿宋_GB2312" w:hAnsi="华文楷体" w:eastAsia="华文中宋"/>
          <w:b/>
          <w:sz w:val="28"/>
          <w:szCs w:val="28"/>
          <w:lang w:eastAsia="zh"/>
          <w:woUserID w:val="2"/>
        </w:rPr>
      </w:pP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  <w14:ligatures w14:val="standardContextual"/>
        </w:rPr>
        <w:t>关于召开“202</w:t>
      </w:r>
      <w:bookmarkStart w:id="6" w:name="_GoBack"/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  <w14:ligatures w14:val="standardContextual"/>
        </w:rPr>
        <w:t>6</w:t>
      </w: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  <w14:ligatures w14:val="standardContextual"/>
        </w:rPr>
        <w:t>(第十</w:t>
      </w: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  <w14:ligatures w14:val="standardContextual"/>
        </w:rPr>
        <w:t>四</w:t>
      </w: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  <w14:ligatures w14:val="standardContextual"/>
        </w:rPr>
        <w:t>届)氟材料高端应用及</w:t>
      </w: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  <w14:ligatures w14:val="standardContextual"/>
        </w:rPr>
        <w:t>相关</w:t>
      </w: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  <w14:ligatures w14:val="standardContextual"/>
        </w:rPr>
        <w:t>加工技术研讨会”的</w:t>
      </w: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  <w14:ligatures w14:val="standardContextual"/>
        </w:rPr>
        <w:t>预</w:t>
      </w:r>
      <w:r>
        <w:rPr>
          <w:rFonts w:hint="eastAsia" w:ascii="华文中宋" w:hAnsi="华文中宋" w:eastAsia="华文中宋" w:cs="Arial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  <w14:ligatures w14:val="standardContextual"/>
        </w:rPr>
        <w:t>通知</w:t>
      </w:r>
    </w:p>
    <w:p w14:paraId="5EB421DC">
      <w:pPr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</w:p>
    <w:p w14:paraId="7C29FF55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各有关单位</w:t>
      </w:r>
      <w:r>
        <w:rPr>
          <w:rFonts w:hint="eastAsia" w:ascii="黑体" w:hAnsi="黑体" w:eastAsia="黑体"/>
          <w:sz w:val="30"/>
          <w:szCs w:val="30"/>
        </w:rPr>
        <w:t>：</w:t>
      </w:r>
    </w:p>
    <w:bookmarkEnd w:id="6"/>
    <w:p w14:paraId="27FEA3FD">
      <w:pPr>
        <w:ind w:firstLine="600" w:firstLineChars="200"/>
        <w:rPr>
          <w:rFonts w:hint="eastAsia" w:ascii="仿宋_GB2312" w:hAnsi="华文楷体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kern w:val="0"/>
          <w:sz w:val="30"/>
          <w:szCs w:val="30"/>
        </w:rPr>
        <w:t>氟材料作为新能源、半导体、生物医药等战略新兴产业的关键支撑材料，正迎来高端化、智能化、绿色化发展的新阶段。中国虽为全球最大氟化工市场，但在半导体用高纯氟材料、医用含氟高分子、先进加工技术等领域仍面临“卡脖子”难题。为促进氟材料在半导体制程、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电子信息</w:t>
      </w:r>
      <w:r>
        <w:rPr>
          <w:rFonts w:hint="eastAsia" w:ascii="仿宋_GB2312" w:eastAsia="仿宋_GB2312"/>
          <w:kern w:val="0"/>
          <w:sz w:val="30"/>
          <w:szCs w:val="30"/>
        </w:rPr>
        <w:t>和医疗健康中的应用，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突破</w:t>
      </w:r>
      <w:r>
        <w:rPr>
          <w:rFonts w:hint="eastAsia" w:ascii="仿宋_GB2312" w:eastAsia="仿宋_GB2312"/>
          <w:kern w:val="0"/>
          <w:sz w:val="30"/>
          <w:szCs w:val="30"/>
        </w:rPr>
        <w:t>高端氟材料加工技术与装备创新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技术，</w:t>
      </w:r>
      <w:r>
        <w:rPr>
          <w:rFonts w:hint="eastAsia" w:ascii="仿宋_GB2312" w:hAnsi="华文楷体" w:eastAsia="仿宋_GB2312"/>
          <w:bCs/>
          <w:sz w:val="30"/>
          <w:szCs w:val="30"/>
        </w:rPr>
        <w:t>我院拟</w:t>
      </w:r>
      <w:r>
        <w:rPr>
          <w:rFonts w:hint="eastAsia" w:ascii="仿宋_GB2312" w:hAnsi="华文楷体" w:eastAsia="仿宋_GB2312"/>
          <w:bCs/>
          <w:sz w:val="30"/>
          <w:szCs w:val="30"/>
          <w:lang w:val="en-US" w:eastAsia="zh-CN"/>
        </w:rPr>
        <w:t>定</w:t>
      </w:r>
      <w:r>
        <w:rPr>
          <w:rFonts w:hint="eastAsia" w:ascii="仿宋_GB2312" w:hAnsi="华文楷体" w:eastAsia="仿宋_GB2312"/>
          <w:bCs/>
          <w:sz w:val="30"/>
          <w:szCs w:val="30"/>
        </w:rPr>
        <w:t>于</w:t>
      </w:r>
      <w:r>
        <w:rPr>
          <w:rFonts w:hint="eastAsia" w:ascii="仿宋_GB2312" w:hAnsi="华文楷体" w:eastAsia="仿宋_GB2312"/>
          <w:bCs/>
          <w:sz w:val="30"/>
          <w:szCs w:val="30"/>
          <w:highlight w:val="none"/>
          <w:lang w:val="en-US" w:eastAsia="zh-CN"/>
        </w:rPr>
        <w:t>2026年4</w:t>
      </w:r>
      <w:r>
        <w:rPr>
          <w:rFonts w:hint="eastAsia" w:ascii="仿宋_GB2312" w:hAnsi="华文楷体" w:eastAsia="仿宋_GB2312"/>
          <w:bCs/>
          <w:sz w:val="30"/>
          <w:szCs w:val="30"/>
          <w:highlight w:val="none"/>
        </w:rPr>
        <w:t>月</w:t>
      </w:r>
      <w:r>
        <w:rPr>
          <w:rFonts w:hint="eastAsia" w:ascii="仿宋_GB2312" w:hAnsi="华文楷体" w:eastAsia="仿宋_GB2312"/>
          <w:bCs/>
          <w:sz w:val="30"/>
          <w:szCs w:val="30"/>
          <w:highlight w:val="none"/>
          <w:lang w:val="en-US" w:eastAsia="zh-CN"/>
        </w:rPr>
        <w:t>13-15</w:t>
      </w:r>
      <w:r>
        <w:rPr>
          <w:rFonts w:hint="eastAsia" w:ascii="仿宋_GB2312" w:hAnsi="华文楷体" w:eastAsia="仿宋_GB2312"/>
          <w:bCs/>
          <w:sz w:val="30"/>
          <w:szCs w:val="30"/>
        </w:rPr>
        <w:t>日在</w:t>
      </w:r>
      <w:r>
        <w:rPr>
          <w:rFonts w:hint="eastAsia" w:ascii="仿宋_GB2312" w:hAnsi="华文楷体" w:eastAsia="仿宋_GB2312"/>
          <w:bCs/>
          <w:sz w:val="30"/>
          <w:szCs w:val="30"/>
          <w:lang w:val="en-US" w:eastAsia="zh-CN"/>
        </w:rPr>
        <w:t>苏州</w:t>
      </w:r>
      <w:r>
        <w:rPr>
          <w:rFonts w:hint="eastAsia" w:ascii="仿宋_GB2312" w:hAnsi="华文楷体" w:eastAsia="仿宋_GB2312"/>
          <w:bCs/>
          <w:sz w:val="30"/>
          <w:szCs w:val="30"/>
        </w:rPr>
        <w:t>召开“FMC 202</w:t>
      </w:r>
      <w:r>
        <w:rPr>
          <w:rFonts w:hint="eastAsia" w:ascii="仿宋_GB2312" w:hAnsi="华文楷体" w:eastAsia="仿宋_GB2312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华文楷体" w:eastAsia="仿宋_GB2312"/>
          <w:bCs/>
          <w:sz w:val="30"/>
          <w:szCs w:val="30"/>
        </w:rPr>
        <w:t>(第十</w:t>
      </w:r>
      <w:r>
        <w:rPr>
          <w:rFonts w:hint="eastAsia" w:ascii="仿宋_GB2312" w:hAnsi="华文楷体" w:eastAsia="仿宋_GB2312"/>
          <w:bCs/>
          <w:sz w:val="30"/>
          <w:szCs w:val="30"/>
          <w:lang w:val="en-US" w:eastAsia="zh-CN"/>
        </w:rPr>
        <w:t>四</w:t>
      </w:r>
      <w:r>
        <w:rPr>
          <w:rFonts w:hint="eastAsia" w:ascii="仿宋_GB2312" w:hAnsi="华文楷体" w:eastAsia="仿宋_GB2312"/>
          <w:bCs/>
          <w:sz w:val="30"/>
          <w:szCs w:val="30"/>
        </w:rPr>
        <w:t>届)氟材料高端应用及相关加工技术研讨会”</w:t>
      </w:r>
      <w:r>
        <w:rPr>
          <w:rFonts w:hint="eastAsia" w:ascii="仿宋_GB2312" w:hAnsi="华文楷体" w:eastAsia="仿宋_GB2312"/>
          <w:bCs/>
          <w:sz w:val="30"/>
          <w:szCs w:val="30"/>
          <w:lang w:eastAsia="zh-CN"/>
        </w:rPr>
        <w:t>。</w:t>
      </w:r>
    </w:p>
    <w:p w14:paraId="177F1632">
      <w:pPr>
        <w:ind w:firstLine="600" w:firstLineChars="200"/>
        <w:rPr>
          <w:rFonts w:hint="eastAsia" w:ascii="仿宋_GB2312" w:hAnsi="华文楷体" w:eastAsia="仿宋_GB2312"/>
          <w:bCs/>
          <w:sz w:val="30"/>
          <w:szCs w:val="30"/>
        </w:rPr>
      </w:pPr>
      <w:r>
        <w:rPr>
          <w:rFonts w:hint="eastAsia" w:ascii="仿宋_GB2312" w:hAnsi="华文楷体" w:eastAsia="仿宋_GB2312"/>
          <w:bCs/>
          <w:sz w:val="30"/>
          <w:szCs w:val="30"/>
        </w:rPr>
        <w:t>本届会议将围绕“电子信息与半导体用氟材料”、“高端氟材料加工技术与装备创新”、“医疗健康与含氟新药”三大主题展开深入交流，同期同地举办2026化工新材料及精细化工大会暨展览会（ACMIE2026），共设20场专题研讨会，涵盖氟材料、半导体材料、液冷、热管理材料、有机硅、环氧树脂、固化剂、辐射固化、高纯石英、气凝胶、特种工程塑料、表面活性剂、特种纤维、胶粘剂、高端烯烃聚合物、甲基丙烯酸甲酯等重点方向。预计参会规模3000人，参加企业1500家、展示面积1万平米。具体如下：</w:t>
      </w:r>
    </w:p>
    <w:p w14:paraId="3DCF3C1F">
      <w:pPr>
        <w:ind w:firstLine="600" w:firstLineChars="2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一、组织机构</w:t>
      </w:r>
    </w:p>
    <w:p w14:paraId="7D774AEC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支持单位：中国石油和化学工业联合会中小企业工作委员会</w:t>
      </w:r>
    </w:p>
    <w:p w14:paraId="3A8B45E6">
      <w:pPr>
        <w:ind w:firstLine="2100" w:firstLineChars="7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中国氟硅有机材料工业协会</w:t>
      </w:r>
    </w:p>
    <w:p w14:paraId="7CC5FC6C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 xml:space="preserve">          浙江省氟化学工业协会</w:t>
      </w:r>
    </w:p>
    <w:p w14:paraId="58249871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主办单位：北京国化新材料技术研究院</w:t>
      </w:r>
    </w:p>
    <w:p w14:paraId="46C629B5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承办单位：A</w:t>
      </w:r>
      <w:r>
        <w:rPr>
          <w:rFonts w:ascii="仿宋_GB2312" w:hAnsi="华文楷体" w:eastAsia="仿宋_GB2312"/>
          <w:sz w:val="30"/>
          <w:szCs w:val="30"/>
        </w:rPr>
        <w:t>CMI</w:t>
      </w:r>
      <w:r>
        <w:rPr>
          <w:rFonts w:hint="eastAsia" w:ascii="仿宋_GB2312" w:hAnsi="华文楷体" w:eastAsia="仿宋_GB2312"/>
          <w:sz w:val="30"/>
          <w:szCs w:val="30"/>
        </w:rPr>
        <w:t>氟材料研究所</w:t>
      </w:r>
    </w:p>
    <w:p w14:paraId="3BD89774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支持媒体：氟化工、</w:t>
      </w: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ACMI半导体材料、液冷与冷液、</w:t>
      </w:r>
      <w:r>
        <w:rPr>
          <w:rFonts w:hint="eastAsia" w:ascii="仿宋_GB2312" w:hAnsi="华文楷体" w:eastAsia="仿宋_GB2312"/>
          <w:sz w:val="30"/>
          <w:szCs w:val="30"/>
        </w:rPr>
        <w:t>储能前沿、化工新材料</w:t>
      </w:r>
    </w:p>
    <w:p w14:paraId="304F20AA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会议网址：</w:t>
      </w:r>
      <w:r>
        <w:rPr>
          <w:rFonts w:hint="eastAsia"/>
        </w:rPr>
        <w:fldChar w:fldCharType="begin"/>
      </w:r>
      <w:r>
        <w:instrText xml:space="preserve"> HYPERLINK "http://www.acmi.org.cn" </w:instrText>
      </w:r>
      <w:r>
        <w:rPr>
          <w:rFonts w:hint="eastAsia"/>
        </w:rPr>
        <w:fldChar w:fldCharType="separate"/>
      </w:r>
      <w:r>
        <w:rPr>
          <w:rStyle w:val="11"/>
          <w:rFonts w:hint="eastAsia" w:ascii="仿宋_GB2312" w:hAnsi="华文楷体" w:eastAsia="仿宋_GB2312"/>
          <w:color w:val="auto"/>
          <w:sz w:val="30"/>
          <w:szCs w:val="30"/>
          <w:u w:val="none"/>
        </w:rPr>
        <w:t>www.acmi.org.cn</w:t>
      </w:r>
      <w:r>
        <w:rPr>
          <w:rStyle w:val="11"/>
          <w:rFonts w:hint="eastAsia" w:ascii="仿宋_GB2312" w:hAnsi="华文楷体" w:eastAsia="仿宋_GB2312"/>
          <w:color w:val="auto"/>
          <w:sz w:val="30"/>
          <w:szCs w:val="30"/>
          <w:u w:val="none"/>
        </w:rPr>
        <w:fldChar w:fldCharType="end"/>
      </w:r>
    </w:p>
    <w:p w14:paraId="544B68A4">
      <w:pPr>
        <w:ind w:firstLine="600" w:firstLineChars="2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二、暂定日程</w:t>
      </w:r>
    </w:p>
    <w:p w14:paraId="30910182">
      <w:pPr>
        <w:ind w:firstLine="600" w:firstLineChars="200"/>
        <w:rPr>
          <w:rFonts w:hint="eastAsia" w:ascii="仿宋_GB2312" w:hAnsi="华文楷体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楷体" w:eastAsia="仿宋_GB2312"/>
          <w:sz w:val="30"/>
          <w:szCs w:val="30"/>
        </w:rPr>
        <w:t>（一）</w:t>
      </w: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时间地点</w:t>
      </w:r>
    </w:p>
    <w:p w14:paraId="1FD701A1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时间：2026年4月13-15日</w:t>
      </w:r>
    </w:p>
    <w:p w14:paraId="146BB841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地点</w:t>
      </w:r>
      <w:r>
        <w:rPr>
          <w:rFonts w:hint="eastAsia" w:ascii="仿宋_GB2312" w:hAnsi="华文楷体" w:eastAsia="仿宋_GB2312"/>
          <w:sz w:val="30"/>
          <w:szCs w:val="30"/>
        </w:rPr>
        <w:t>：苏州狮山国际会议中心</w:t>
      </w:r>
    </w:p>
    <w:p w14:paraId="71D350B7">
      <w:pPr>
        <w:ind w:firstLine="600" w:firstLineChars="200"/>
        <w:rPr>
          <w:rFonts w:hint="eastAsia" w:ascii="仿宋_GB2312" w:hAnsi="华文楷体" w:eastAsia="仿宋_GB2312"/>
          <w:sz w:val="30"/>
          <w:szCs w:val="30"/>
          <w:lang w:eastAsia="zh-CN"/>
        </w:rPr>
      </w:pP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地址：</w:t>
      </w:r>
      <w:r>
        <w:rPr>
          <w:rFonts w:ascii="仿宋_GB2312" w:hAnsi="华文楷体" w:eastAsia="仿宋_GB2312"/>
          <w:sz w:val="30"/>
          <w:szCs w:val="30"/>
        </w:rPr>
        <w:t>江苏省苏州市虎丘区金山东路78号</w:t>
      </w:r>
    </w:p>
    <w:p w14:paraId="73F28D8C">
      <w:pPr>
        <w:numPr>
          <w:ilvl w:val="0"/>
          <w:numId w:val="1"/>
        </w:num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会议议程：</w:t>
      </w:r>
    </w:p>
    <w:tbl>
      <w:tblPr>
        <w:tblStyle w:val="7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7116"/>
      </w:tblGrid>
      <w:tr w14:paraId="1DBE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6" w:type="dxa"/>
            <w:vAlign w:val="center"/>
          </w:tcPr>
          <w:p w14:paraId="2A8CA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日</w:t>
            </w:r>
          </w:p>
        </w:tc>
        <w:tc>
          <w:tcPr>
            <w:tcW w:w="7116" w:type="dxa"/>
            <w:vAlign w:val="center"/>
          </w:tcPr>
          <w:p w14:paraId="753FE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签到、展览布展</w:t>
            </w:r>
          </w:p>
        </w:tc>
      </w:tr>
      <w:tr w14:paraId="1F06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6" w:type="dxa"/>
            <w:vAlign w:val="center"/>
          </w:tcPr>
          <w:p w14:paraId="1941E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日上午</w:t>
            </w:r>
          </w:p>
        </w:tc>
        <w:tc>
          <w:tcPr>
            <w:tcW w:w="7116" w:type="dxa"/>
            <w:vAlign w:val="center"/>
          </w:tcPr>
          <w:p w14:paraId="3B61E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开幕式及主论坛</w:t>
            </w:r>
          </w:p>
        </w:tc>
      </w:tr>
      <w:tr w14:paraId="05E5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6" w:type="dxa"/>
            <w:vAlign w:val="center"/>
          </w:tcPr>
          <w:p w14:paraId="74BE6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日下午</w:t>
            </w:r>
          </w:p>
        </w:tc>
        <w:tc>
          <w:tcPr>
            <w:tcW w:w="7116" w:type="dxa"/>
            <w:vAlign w:val="center"/>
          </w:tcPr>
          <w:p w14:paraId="1607B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 w:val="0"/>
                <w:sz w:val="28"/>
                <w:szCs w:val="28"/>
                <w:lang w:val="en-US" w:eastAsia="zh-CN"/>
              </w:rPr>
              <w:t>主题一：</w:t>
            </w:r>
            <w:r>
              <w:rPr>
                <w:rFonts w:hint="eastAsia" w:eastAsia="仿宋_GB2312"/>
                <w:b/>
                <w:bCs w:val="0"/>
                <w:sz w:val="28"/>
                <w:szCs w:val="28"/>
              </w:rPr>
              <w:t>电子信息与半导体用氟材料</w:t>
            </w:r>
          </w:p>
        </w:tc>
      </w:tr>
      <w:tr w14:paraId="50F8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6" w:type="dxa"/>
            <w:vAlign w:val="center"/>
          </w:tcPr>
          <w:p w14:paraId="1AE55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日上午</w:t>
            </w:r>
          </w:p>
        </w:tc>
        <w:tc>
          <w:tcPr>
            <w:tcW w:w="7116" w:type="dxa"/>
            <w:vAlign w:val="center"/>
          </w:tcPr>
          <w:p w14:paraId="2DE6C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  <w:t>主题二：</w:t>
            </w:r>
            <w:r>
              <w:rPr>
                <w:rFonts w:hint="default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  <w:t>高端氟材料加工技术与装备创新</w:t>
            </w:r>
          </w:p>
        </w:tc>
      </w:tr>
      <w:tr w14:paraId="275A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6" w:type="dxa"/>
            <w:vAlign w:val="center"/>
          </w:tcPr>
          <w:p w14:paraId="469AC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 xml:space="preserve">日下午 </w:t>
            </w:r>
          </w:p>
        </w:tc>
        <w:tc>
          <w:tcPr>
            <w:tcW w:w="7116" w:type="dxa"/>
            <w:vAlign w:val="center"/>
          </w:tcPr>
          <w:p w14:paraId="51D36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  <w:t>主题三：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医疗健康与含氟新药</w:t>
            </w:r>
          </w:p>
        </w:tc>
      </w:tr>
      <w:tr w14:paraId="2428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6" w:type="dxa"/>
            <w:vAlign w:val="center"/>
          </w:tcPr>
          <w:p w14:paraId="50C517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bookmarkStart w:id="0" w:name="_Hlk197017047"/>
            <w:r>
              <w:rPr>
                <w:rFonts w:hint="eastAsia" w:ascii="仿宋_GB2312" w:hAnsi="华文楷体" w:eastAsia="仿宋_GB2312"/>
                <w:sz w:val="28"/>
                <w:szCs w:val="28"/>
              </w:rPr>
              <w:t>4月13-15日</w:t>
            </w:r>
          </w:p>
        </w:tc>
        <w:tc>
          <w:tcPr>
            <w:tcW w:w="7116" w:type="dxa"/>
            <w:vAlign w:val="center"/>
          </w:tcPr>
          <w:p w14:paraId="61646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华文楷体" w:eastAsia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华文楷体" w:eastAsia="仿宋_GB2312"/>
                <w:sz w:val="28"/>
                <w:szCs w:val="28"/>
              </w:rPr>
              <w:t>2026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化工新材料及精细化工大会暨展览会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ACMIE2026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eastAsia="zh-CN"/>
              </w:rPr>
              <w:t>）</w:t>
            </w:r>
          </w:p>
          <w:p w14:paraId="3FF80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华文楷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eastAsia="zh-CN"/>
              </w:rPr>
              <w:t>2026亚洲硅业科技大会及展览会AST2026</w:t>
            </w:r>
          </w:p>
          <w:p w14:paraId="222E4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华文楷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lang w:eastAsia="zh-CN"/>
              </w:rPr>
              <w:t>2026全国催化剂及催化技术交流博览会</w:t>
            </w:r>
          </w:p>
        </w:tc>
      </w:tr>
      <w:bookmarkEnd w:id="0"/>
    </w:tbl>
    <w:p w14:paraId="0AEF5641">
      <w:pPr>
        <w:spacing w:before="62" w:beforeLines="20" w:after="62" w:afterLines="20"/>
        <w:ind w:firstLine="480" w:firstLineChars="2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仿宋_GB2312" w:hAnsi="华文楷体" w:eastAsia="仿宋_GB2312"/>
          <w:i/>
          <w:iCs/>
          <w:sz w:val="24"/>
          <w:szCs w:val="24"/>
        </w:rPr>
        <w:t>*报名本会可免费参加同期其他活动，</w:t>
      </w:r>
      <w:r>
        <w:rPr>
          <w:rFonts w:hint="eastAsia" w:ascii="仿宋_GB2312" w:hAnsi="华文楷体" w:eastAsia="仿宋_GB2312"/>
          <w:i/>
          <w:iCs/>
          <w:sz w:val="24"/>
          <w:szCs w:val="24"/>
          <w:lang w:val="en-US" w:eastAsia="zh-CN"/>
        </w:rPr>
        <w:t>日程</w:t>
      </w:r>
      <w:r>
        <w:rPr>
          <w:rFonts w:hint="eastAsia" w:ascii="仿宋_GB2312" w:hAnsi="华文楷体" w:eastAsia="仿宋_GB2312"/>
          <w:i/>
          <w:iCs/>
          <w:sz w:val="24"/>
          <w:szCs w:val="24"/>
        </w:rPr>
        <w:t>详见附件3</w:t>
      </w:r>
    </w:p>
    <w:p w14:paraId="088F11EC">
      <w:pPr>
        <w:ind w:firstLine="600" w:firstLineChars="2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三、收费标准</w:t>
      </w:r>
    </w:p>
    <w:p w14:paraId="6225FEE7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（一）参会费用</w:t>
      </w:r>
    </w:p>
    <w:tbl>
      <w:tblPr>
        <w:tblStyle w:val="8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083"/>
        <w:gridCol w:w="2000"/>
        <w:gridCol w:w="2250"/>
      </w:tblGrid>
      <w:tr w14:paraId="111F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9" w:type="dxa"/>
            <w:vAlign w:val="center"/>
          </w:tcPr>
          <w:p w14:paraId="5B7FA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</w:pPr>
            <w:bookmarkStart w:id="1" w:name="_Hlk214886406"/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083" w:type="dxa"/>
            <w:vAlign w:val="center"/>
          </w:tcPr>
          <w:p w14:paraId="0A37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>1人</w:t>
            </w:r>
          </w:p>
        </w:tc>
        <w:tc>
          <w:tcPr>
            <w:tcW w:w="2000" w:type="dxa"/>
            <w:vAlign w:val="center"/>
          </w:tcPr>
          <w:p w14:paraId="1F53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>2人</w:t>
            </w:r>
          </w:p>
        </w:tc>
        <w:tc>
          <w:tcPr>
            <w:tcW w:w="2250" w:type="dxa"/>
            <w:vAlign w:val="center"/>
          </w:tcPr>
          <w:p w14:paraId="4A62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>3人及以上</w:t>
            </w:r>
          </w:p>
        </w:tc>
      </w:tr>
      <w:tr w14:paraId="1AAE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9" w:type="dxa"/>
            <w:vAlign w:val="center"/>
          </w:tcPr>
          <w:p w14:paraId="2E4D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3月15日前</w:t>
            </w:r>
          </w:p>
        </w:tc>
        <w:tc>
          <w:tcPr>
            <w:tcW w:w="2083" w:type="dxa"/>
            <w:vAlign w:val="center"/>
          </w:tcPr>
          <w:p w14:paraId="032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2800元/人</w:t>
            </w:r>
          </w:p>
        </w:tc>
        <w:tc>
          <w:tcPr>
            <w:tcW w:w="2000" w:type="dxa"/>
            <w:vAlign w:val="center"/>
          </w:tcPr>
          <w:p w14:paraId="1600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2500元/人</w:t>
            </w:r>
          </w:p>
        </w:tc>
        <w:tc>
          <w:tcPr>
            <w:tcW w:w="2250" w:type="dxa"/>
            <w:vAlign w:val="center"/>
          </w:tcPr>
          <w:p w14:paraId="721F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2200元/人</w:t>
            </w:r>
          </w:p>
        </w:tc>
      </w:tr>
      <w:tr w14:paraId="6FAE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9" w:type="dxa"/>
            <w:vAlign w:val="center"/>
          </w:tcPr>
          <w:p w14:paraId="7AA3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3月15日后及现场</w:t>
            </w:r>
          </w:p>
        </w:tc>
        <w:tc>
          <w:tcPr>
            <w:tcW w:w="2083" w:type="dxa"/>
            <w:vAlign w:val="center"/>
          </w:tcPr>
          <w:p w14:paraId="4C77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3200元/人</w:t>
            </w:r>
          </w:p>
        </w:tc>
        <w:tc>
          <w:tcPr>
            <w:tcW w:w="2000" w:type="dxa"/>
            <w:vAlign w:val="center"/>
          </w:tcPr>
          <w:p w14:paraId="2EA7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2900元/人</w:t>
            </w:r>
          </w:p>
        </w:tc>
        <w:tc>
          <w:tcPr>
            <w:tcW w:w="2250" w:type="dxa"/>
            <w:vAlign w:val="center"/>
          </w:tcPr>
          <w:p w14:paraId="1D61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2600元/人</w:t>
            </w:r>
          </w:p>
        </w:tc>
      </w:tr>
      <w:bookmarkEnd w:id="1"/>
    </w:tbl>
    <w:p w14:paraId="12F2EEE2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学生半价。</w:t>
      </w:r>
      <w:r>
        <w:rPr>
          <w:rFonts w:hint="eastAsia" w:ascii="仿宋_GB2312" w:hAnsi="华文楷体" w:eastAsia="仿宋_GB2312"/>
          <w:sz w:val="30"/>
          <w:szCs w:val="30"/>
        </w:rPr>
        <w:t>费用含会议费、餐饮（中餐和晚餐）及其它杂费。住宿统一安排，费用自理。</w:t>
      </w:r>
    </w:p>
    <w:p w14:paraId="04D92C31">
      <w:pPr>
        <w:ind w:firstLine="600" w:firstLineChars="200"/>
        <w:rPr>
          <w:rFonts w:hint="eastAsia" w:ascii="仿宋_GB2312" w:hAnsi="华文楷体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楷体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华文楷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参展费用</w:t>
      </w:r>
    </w:p>
    <w:tbl>
      <w:tblPr>
        <w:tblStyle w:val="8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783"/>
        <w:gridCol w:w="1800"/>
        <w:gridCol w:w="3137"/>
      </w:tblGrid>
      <w:tr w14:paraId="0DA2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vAlign w:val="center"/>
          </w:tcPr>
          <w:p w14:paraId="4AC8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</w:pPr>
            <w:bookmarkStart w:id="2" w:name="OLE_LINK3"/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>展位类型</w:t>
            </w:r>
          </w:p>
        </w:tc>
        <w:tc>
          <w:tcPr>
            <w:tcW w:w="1783" w:type="dxa"/>
            <w:vAlign w:val="center"/>
          </w:tcPr>
          <w:p w14:paraId="61A1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 xml:space="preserve">1F </w:t>
            </w: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  <w:t>展馆展区</w:t>
            </w:r>
          </w:p>
        </w:tc>
        <w:tc>
          <w:tcPr>
            <w:tcW w:w="1800" w:type="dxa"/>
            <w:vAlign w:val="center"/>
          </w:tcPr>
          <w:p w14:paraId="3B79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 xml:space="preserve">F </w:t>
            </w: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</w:rPr>
              <w:t>展区</w:t>
            </w:r>
          </w:p>
        </w:tc>
        <w:tc>
          <w:tcPr>
            <w:tcW w:w="3137" w:type="dxa"/>
            <w:vAlign w:val="center"/>
          </w:tcPr>
          <w:p w14:paraId="59EC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楷体" w:eastAsia="仿宋_GB2312"/>
                <w:b/>
                <w:bCs/>
                <w:sz w:val="28"/>
                <w:szCs w:val="28"/>
                <w:lang w:val="en-US" w:eastAsia="zh-CN"/>
              </w:rPr>
              <w:t>优惠政策</w:t>
            </w:r>
          </w:p>
        </w:tc>
      </w:tr>
      <w:tr w14:paraId="626B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84" w:type="dxa"/>
            <w:vAlign w:val="center"/>
          </w:tcPr>
          <w:p w14:paraId="2263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标展展位/9㎡</w:t>
            </w:r>
          </w:p>
        </w:tc>
        <w:tc>
          <w:tcPr>
            <w:tcW w:w="1783" w:type="dxa"/>
            <w:vAlign w:val="center"/>
          </w:tcPr>
          <w:p w14:paraId="27D1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15000元/个</w:t>
            </w:r>
          </w:p>
        </w:tc>
        <w:tc>
          <w:tcPr>
            <w:tcW w:w="1800" w:type="dxa"/>
            <w:vAlign w:val="center"/>
          </w:tcPr>
          <w:p w14:paraId="66766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68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00元/个</w:t>
            </w:r>
          </w:p>
        </w:tc>
        <w:tc>
          <w:tcPr>
            <w:tcW w:w="3137" w:type="dxa"/>
            <w:vMerge w:val="restart"/>
            <w:vAlign w:val="center"/>
          </w:tcPr>
          <w:p w14:paraId="3C8D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2月15日前可享8折，3月15日前可享8.8折。</w:t>
            </w:r>
            <w:r>
              <w:rPr>
                <w:rFonts w:eastAsia="仿宋_GB2312"/>
                <w:sz w:val="28"/>
                <w:szCs w:val="28"/>
              </w:rPr>
              <w:br w:type="textWrapping"/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每9</w:t>
            </w:r>
            <w:r>
              <w:rPr>
                <w:rFonts w:hint="eastAsia" w:eastAsia="仿宋_GB2312"/>
                <w:sz w:val="28"/>
                <w:szCs w:val="28"/>
              </w:rPr>
              <w:t>m</w:t>
            </w:r>
            <w:r>
              <w:rPr>
                <w:rFonts w:hint="eastAsia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标配2个参会名额，上限为6人。</w:t>
            </w:r>
          </w:p>
        </w:tc>
      </w:tr>
      <w:tr w14:paraId="0CBD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4" w:type="dxa"/>
            <w:vAlign w:val="center"/>
          </w:tcPr>
          <w:p w14:paraId="1901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光地特装/18㎡起</w:t>
            </w:r>
          </w:p>
        </w:tc>
        <w:tc>
          <w:tcPr>
            <w:tcW w:w="1783" w:type="dxa"/>
            <w:vAlign w:val="center"/>
          </w:tcPr>
          <w:p w14:paraId="0F23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1380/㎡</w:t>
            </w:r>
          </w:p>
        </w:tc>
        <w:tc>
          <w:tcPr>
            <w:tcW w:w="1800" w:type="dxa"/>
            <w:vAlign w:val="center"/>
          </w:tcPr>
          <w:p w14:paraId="1928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楷体" w:eastAsia="仿宋_GB2312"/>
                <w:sz w:val="28"/>
                <w:szCs w:val="28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华文楷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华文楷体" w:eastAsia="仿宋_GB2312"/>
                <w:sz w:val="28"/>
                <w:szCs w:val="28"/>
              </w:rPr>
              <w:t>80/㎡</w:t>
            </w:r>
          </w:p>
        </w:tc>
        <w:tc>
          <w:tcPr>
            <w:tcW w:w="3137" w:type="dxa"/>
            <w:vMerge w:val="continue"/>
            <w:vAlign w:val="center"/>
          </w:tcPr>
          <w:p w14:paraId="6AB842A4">
            <w:pPr>
              <w:spacing w:line="360" w:lineRule="auto"/>
              <w:jc w:val="center"/>
              <w:rPr>
                <w:rFonts w:hint="eastAsia" w:ascii="仿宋_GB2312" w:hAnsi="华文楷体" w:eastAsia="仿宋_GB2312"/>
                <w:sz w:val="28"/>
                <w:szCs w:val="28"/>
              </w:rPr>
            </w:pPr>
          </w:p>
        </w:tc>
      </w:tr>
      <w:bookmarkEnd w:id="2"/>
    </w:tbl>
    <w:p w14:paraId="6AEE1F61">
      <w:pPr>
        <w:ind w:firstLine="600" w:firstLineChars="200"/>
        <w:rPr>
          <w:rFonts w:hint="eastAsia" w:ascii="仿宋_GB2312" w:hAnsi="华文楷体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备注：</w:t>
      </w:r>
      <w:r>
        <w:rPr>
          <w:rFonts w:hint="eastAsia" w:ascii="仿宋_GB2312" w:hAnsi="等线" w:eastAsia="仿宋_GB2312" w:cs="Arial"/>
          <w:sz w:val="32"/>
          <w:szCs w:val="32"/>
        </w:rPr>
        <w:t>光地及特装展位不含设计、搭建和展具租赁费用</w:t>
      </w:r>
      <w:r>
        <w:rPr>
          <w:rFonts w:hint="eastAsia" w:ascii="仿宋_GB2312" w:hAnsi="等线" w:eastAsia="仿宋_GB2312" w:cs="Arial"/>
          <w:sz w:val="32"/>
          <w:szCs w:val="32"/>
          <w:lang w:eastAsia="zh-CN"/>
        </w:rPr>
        <w:t>。</w:t>
      </w:r>
    </w:p>
    <w:p w14:paraId="7BFF531D"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汇款帐户信息（汇款时请注明“F</w:t>
      </w:r>
      <w:r>
        <w:rPr>
          <w:rFonts w:ascii="仿宋_GB2312" w:hAnsi="仿宋" w:eastAsia="仿宋_GB2312"/>
          <w:sz w:val="30"/>
          <w:szCs w:val="30"/>
        </w:rPr>
        <w:t>MC</w:t>
      </w:r>
      <w:r>
        <w:rPr>
          <w:rFonts w:hint="eastAsia" w:ascii="仿宋_GB2312" w:hAnsi="仿宋" w:eastAsia="仿宋_GB2312"/>
          <w:sz w:val="30"/>
          <w:szCs w:val="30"/>
        </w:rPr>
        <w:t>氟材料会议”）:</w:t>
      </w:r>
    </w:p>
    <w:tbl>
      <w:tblPr>
        <w:tblStyle w:val="7"/>
        <w:tblW w:w="7202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068"/>
      </w:tblGrid>
      <w:tr w14:paraId="2A79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 w14:paraId="79DD38F0">
            <w:pPr>
              <w:spacing w:line="560" w:lineRule="exac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  <w:t>户  名</w:t>
            </w:r>
          </w:p>
        </w:tc>
        <w:tc>
          <w:tcPr>
            <w:tcW w:w="6068" w:type="dxa"/>
          </w:tcPr>
          <w:p w14:paraId="0ADD795B">
            <w:pPr>
              <w:spacing w:line="560" w:lineRule="exact"/>
              <w:ind w:firstLine="280" w:firstLineChars="100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  <w:t>北京国化新材料技术研究院有限公司</w:t>
            </w:r>
          </w:p>
        </w:tc>
      </w:tr>
      <w:tr w14:paraId="7283F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ED09D17">
            <w:pPr>
              <w:spacing w:line="560" w:lineRule="exac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6068" w:type="dxa"/>
          </w:tcPr>
          <w:p w14:paraId="308174BD">
            <w:pPr>
              <w:spacing w:line="560" w:lineRule="exact"/>
              <w:ind w:firstLine="280" w:firstLineChars="100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  <w:t>中国工商银行股份有限公司北京中航油支行</w:t>
            </w:r>
          </w:p>
        </w:tc>
      </w:tr>
      <w:tr w14:paraId="29AB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E7FEAF9">
            <w:pPr>
              <w:spacing w:line="560" w:lineRule="exact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  <w:t>账  号</w:t>
            </w:r>
          </w:p>
        </w:tc>
        <w:tc>
          <w:tcPr>
            <w:tcW w:w="6068" w:type="dxa"/>
          </w:tcPr>
          <w:p w14:paraId="647AEE14">
            <w:pPr>
              <w:spacing w:line="560" w:lineRule="exact"/>
              <w:ind w:firstLine="280" w:firstLineChars="100"/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8"/>
                <w:szCs w:val="28"/>
              </w:rPr>
              <w:t>0200 2282 0902 0125 456</w:t>
            </w:r>
          </w:p>
        </w:tc>
      </w:tr>
    </w:tbl>
    <w:p w14:paraId="07708B5E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（</w:t>
      </w:r>
      <w:r>
        <w:rPr>
          <w:rFonts w:hint="eastAsia" w:ascii="仿宋_GB2312" w:hAnsi="华文楷体" w:eastAsia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华文楷体" w:eastAsia="仿宋_GB2312"/>
          <w:sz w:val="30"/>
          <w:szCs w:val="30"/>
        </w:rPr>
        <w:t>）商务合作</w:t>
      </w:r>
    </w:p>
    <w:p w14:paraId="2B3C99FD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接受赞助发言、展位、会刊广告、资料袋广告、挂绳、宣传册装袋、易拉宝等各类商务合作，详询会务组。</w:t>
      </w:r>
    </w:p>
    <w:p w14:paraId="4EBF6452">
      <w:pPr>
        <w:ind w:firstLine="600" w:firstLineChars="2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四、联系方式</w:t>
      </w:r>
    </w:p>
    <w:p w14:paraId="30196497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 xml:space="preserve">李晓庆15201692950 </w:t>
      </w:r>
      <w:r>
        <w:fldChar w:fldCharType="begin"/>
      </w:r>
      <w:r>
        <w:instrText xml:space="preserve"> HYPERLINK "mailto:lixiaoqing@hgxcl.org.cn" </w:instrText>
      </w:r>
      <w:r>
        <w:fldChar w:fldCharType="separate"/>
      </w:r>
      <w:r>
        <w:rPr>
          <w:rFonts w:hint="eastAsia" w:ascii="仿宋_GB2312" w:hAnsi="华文楷体" w:eastAsia="仿宋_GB2312"/>
          <w:sz w:val="30"/>
          <w:szCs w:val="30"/>
        </w:rPr>
        <w:t>lixiaoqing@acmi.org.cn</w:t>
      </w:r>
      <w:r>
        <w:rPr>
          <w:rFonts w:hint="eastAsia" w:ascii="仿宋_GB2312" w:hAnsi="华文楷体" w:eastAsia="仿宋_GB2312"/>
          <w:sz w:val="30"/>
          <w:szCs w:val="30"/>
        </w:rPr>
        <w:fldChar w:fldCharType="end"/>
      </w:r>
    </w:p>
    <w:p w14:paraId="57FBCBCA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彭雪丽18971342309 pengxueli@acmi.org.cn</w:t>
      </w:r>
    </w:p>
    <w:p w14:paraId="7C4CE9F4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方  撰13021397415 fangzhuan@acmi.org.cn</w:t>
      </w:r>
    </w:p>
    <w:p w14:paraId="607C3713">
      <w:pPr>
        <w:ind w:firstLine="600" w:firstLineChars="200"/>
        <w:rPr>
          <w:rFonts w:hint="eastAsia" w:ascii="黑体" w:hAnsi="黑体" w:eastAsia="黑体"/>
          <w:sz w:val="30"/>
          <w:szCs w:val="30"/>
        </w:rPr>
      </w:pPr>
    </w:p>
    <w:p w14:paraId="407F2708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  <w:r>
        <w:rPr>
          <w:rFonts w:hint="eastAsia" w:ascii="仿宋_GB2312" w:hAnsi="华文楷体" w:eastAsia="仿宋_GB2312"/>
          <w:sz w:val="30"/>
          <w:szCs w:val="30"/>
        </w:rPr>
        <w:t>大会及分论坛拟邀议题</w:t>
      </w:r>
    </w:p>
    <w:p w14:paraId="1A64D3D4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  <w:r>
        <w:rPr>
          <w:rFonts w:hint="eastAsia" w:ascii="仿宋_GB2312" w:hAnsi="华文楷体" w:eastAsia="仿宋_GB2312"/>
          <w:sz w:val="30"/>
          <w:szCs w:val="30"/>
        </w:rPr>
        <w:t>参会回执表</w:t>
      </w:r>
    </w:p>
    <w:p w14:paraId="6BF6A738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附件3：</w:t>
      </w:r>
      <w:r>
        <w:rPr>
          <w:rFonts w:hint="eastAsia" w:ascii="仿宋_GB2312" w:hAnsi="华文楷体" w:eastAsia="仿宋_GB2312"/>
          <w:sz w:val="30"/>
          <w:szCs w:val="30"/>
        </w:rPr>
        <w:t>同期其他活动日程</w:t>
      </w:r>
    </w:p>
    <w:p w14:paraId="364B0A97">
      <w:pPr>
        <w:ind w:firstLine="600" w:firstLineChars="200"/>
        <w:rPr>
          <w:rFonts w:hint="eastAsia" w:ascii="仿宋_GB2312" w:hAnsi="华文楷体" w:eastAsia="仿宋_GB2312"/>
          <w:sz w:val="30"/>
          <w:szCs w:val="30"/>
        </w:rPr>
      </w:pPr>
    </w:p>
    <w:p w14:paraId="0987E82D">
      <w:pPr>
        <w:rPr>
          <w:rFonts w:hint="eastAsia" w:ascii="仿宋_GB2312" w:hAnsi="华文楷体" w:eastAsia="仿宋_GB2312"/>
          <w:sz w:val="30"/>
          <w:szCs w:val="30"/>
        </w:rPr>
      </w:pPr>
    </w:p>
    <w:p w14:paraId="3A33EA3B">
      <w:pPr>
        <w:rPr>
          <w:rFonts w:hint="eastAsia" w:ascii="仿宋_GB2312" w:hAnsi="华文楷体" w:eastAsia="仿宋_GB2312"/>
          <w:sz w:val="30"/>
          <w:szCs w:val="30"/>
        </w:rPr>
        <w:sectPr>
          <w:pgSz w:w="11906" w:h="16838"/>
          <w:pgMar w:top="1440" w:right="1644" w:bottom="1440" w:left="1644" w:header="851" w:footer="992" w:gutter="0"/>
          <w:cols w:space="720" w:num="1"/>
          <w:docGrid w:type="lines" w:linePitch="312" w:charSpace="0"/>
        </w:sectPr>
      </w:pPr>
    </w:p>
    <w:p w14:paraId="720025C1">
      <w:pPr>
        <w:spacing w:line="500" w:lineRule="exact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北京国化新材料技术研究院</w:t>
      </w:r>
      <w:r>
        <w:rPr>
          <w:rFonts w:hint="eastAsia" w:ascii="仿宋_GB2312" w:hAnsi="华文楷体" w:eastAsia="仿宋_GB2312"/>
          <w:bCs/>
          <w:sz w:val="30"/>
          <w:szCs w:val="30"/>
        </w:rPr>
        <w:t>有限公司</w:t>
      </w:r>
    </w:p>
    <w:p w14:paraId="4AA3F04A">
      <w:pPr>
        <w:spacing w:line="500" w:lineRule="exact"/>
        <w:ind w:firstLine="600" w:firstLineChars="200"/>
        <w:rPr>
          <w:rFonts w:hint="eastAsia" w:ascii="仿宋_GB2312" w:hAnsi="华文仿宋" w:eastAsia="仿宋_GB2312"/>
          <w:kern w:val="0"/>
          <w:sz w:val="30"/>
          <w:szCs w:val="30"/>
        </w:rPr>
        <w:sectPr>
          <w:type w:val="continuous"/>
          <w:pgSz w:w="11906" w:h="16838"/>
          <w:pgMar w:top="1440" w:right="1644" w:bottom="1440" w:left="164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/>
          <w:sz w:val="30"/>
          <w:szCs w:val="30"/>
        </w:rPr>
        <w:t>二〇二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十二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十二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122A103C">
      <w:pPr>
        <w:widowControl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附件一：大会及分论坛拟邀议题</w:t>
      </w:r>
    </w:p>
    <w:p w14:paraId="19A5D212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开幕式及主论坛</w:t>
      </w:r>
    </w:p>
    <w:p w14:paraId="1DF788C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1、嘉宾致辞</w:t>
      </w:r>
    </w:p>
    <w:p w14:paraId="3E729CCC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主办方及联合会领导致辞</w:t>
      </w:r>
    </w:p>
    <w:p w14:paraId="0205F9F5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国际相关行业组织代表致辞</w:t>
      </w:r>
    </w:p>
    <w:p w14:paraId="02CCA0E1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大会主要赞助单位代表致辞</w:t>
      </w:r>
    </w:p>
    <w:p w14:paraId="03F32740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2、主旨报告</w:t>
      </w:r>
    </w:p>
    <w:p w14:paraId="2600B3AB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院士作前沿技术报告</w:t>
      </w:r>
    </w:p>
    <w:p w14:paraId="0CFCA372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国家产业主管部门及行业协会专家解读政策</w:t>
      </w:r>
    </w:p>
    <w:p w14:paraId="44E729AA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全球龙头企业负责人分享产业实践</w:t>
      </w:r>
    </w:p>
    <w:p w14:paraId="448CEE8A"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著名经济专家分析宏观形势与市场前景</w:t>
      </w:r>
    </w:p>
    <w:p w14:paraId="0169595D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3、嘉宾巡展</w:t>
      </w:r>
    </w:p>
    <w:p w14:paraId="5ACEE93F">
      <w:pPr>
        <w:widowControl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领导、院士及与会嘉宾巡视展区</w:t>
      </w:r>
    </w:p>
    <w:p w14:paraId="3C6F4579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电子信息与半导体用氟材料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分论坛</w:t>
      </w:r>
    </w:p>
    <w:p w14:paraId="3654B557">
      <w:pPr>
        <w:pStyle w:val="14"/>
        <w:widowControl/>
        <w:numPr>
          <w:ilvl w:val="0"/>
          <w:numId w:val="2"/>
        </w:numPr>
        <w:spacing w:line="360" w:lineRule="auto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中国湿电子化学品的发展现状与展望；</w:t>
      </w:r>
    </w:p>
    <w:p w14:paraId="028FA8AE">
      <w:pPr>
        <w:pStyle w:val="14"/>
        <w:widowControl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应用于先进制程的高纯电子化学品品质要求；</w:t>
      </w:r>
    </w:p>
    <w:p w14:paraId="67F5C954">
      <w:pPr>
        <w:pStyle w:val="14"/>
        <w:widowControl/>
        <w:numPr>
          <w:ilvl w:val="0"/>
          <w:numId w:val="2"/>
        </w:numPr>
        <w:spacing w:line="360" w:lineRule="auto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半导体制程用含氟电子特气的应用与开发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C8D104F">
      <w:pPr>
        <w:pStyle w:val="14"/>
        <w:widowControl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新型氟化液制备与应用研究进展；</w:t>
      </w:r>
    </w:p>
    <w:p w14:paraId="1069FCD4">
      <w:pPr>
        <w:pStyle w:val="14"/>
        <w:widowControl/>
        <w:numPr>
          <w:ilvl w:val="0"/>
          <w:numId w:val="2"/>
        </w:numPr>
        <w:spacing w:line="360" w:lineRule="auto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PFA管件在半导体及其他高端领域的应用；</w:t>
      </w:r>
    </w:p>
    <w:p w14:paraId="4FBAB6D0">
      <w:pPr>
        <w:pStyle w:val="14"/>
        <w:widowControl/>
        <w:numPr>
          <w:ilvl w:val="0"/>
          <w:numId w:val="2"/>
        </w:numPr>
        <w:spacing w:line="360" w:lineRule="auto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基于高频通讯用PTEE复合材料成型关键问题探讨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06D4875">
      <w:pPr>
        <w:pStyle w:val="14"/>
        <w:widowControl/>
        <w:numPr>
          <w:ilvl w:val="0"/>
          <w:numId w:val="2"/>
        </w:numPr>
        <w:spacing w:line="360" w:lineRule="auto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氟橡胶O型密封圈在半导体制程中的应用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217D166">
      <w:pPr>
        <w:pStyle w:val="14"/>
        <w:widowControl/>
        <w:numPr>
          <w:ilvl w:val="0"/>
          <w:numId w:val="2"/>
        </w:numPr>
        <w:spacing w:line="360" w:lineRule="auto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衬氟设备在高纯电子化学品行业的应用；</w:t>
      </w:r>
    </w:p>
    <w:p w14:paraId="5509029C">
      <w:pPr>
        <w:pStyle w:val="14"/>
        <w:widowControl/>
        <w:numPr>
          <w:ilvl w:val="0"/>
          <w:numId w:val="2"/>
        </w:numPr>
        <w:spacing w:line="360" w:lineRule="auto"/>
        <w:ind w:lef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半导体制造管路用高纯隔热涂料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A5C9926">
      <w:pPr>
        <w:pStyle w:val="14"/>
        <w:widowControl/>
        <w:numPr>
          <w:ilvl w:val="0"/>
          <w:numId w:val="2"/>
        </w:numPr>
        <w:spacing w:line="360" w:lineRule="auto"/>
        <w:ind w:left="440" w:leftChars="0" w:hanging="44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含氟聚酰亚胺的制备及应用性能研究进展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E29E4DF">
      <w:pPr>
        <w:pStyle w:val="14"/>
        <w:widowControl/>
        <w:numPr>
          <w:ilvl w:val="0"/>
          <w:numId w:val="2"/>
        </w:numPr>
        <w:spacing w:line="360" w:lineRule="auto"/>
        <w:ind w:left="440" w:leftChars="0" w:hanging="44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氢氟醚的合成及其在半导体清洗和程序控温的应用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2EA1D71">
      <w:pPr>
        <w:pStyle w:val="14"/>
        <w:widowControl/>
        <w:numPr>
          <w:ilvl w:val="0"/>
          <w:numId w:val="2"/>
        </w:numPr>
        <w:spacing w:line="360" w:lineRule="auto"/>
        <w:ind w:left="440" w:leftChars="0" w:hanging="44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氟材料在光通信领域中的应用研究；</w:t>
      </w:r>
    </w:p>
    <w:p w14:paraId="72EC6B3D">
      <w:pPr>
        <w:pStyle w:val="14"/>
        <w:widowControl/>
        <w:numPr>
          <w:ilvl w:val="0"/>
          <w:numId w:val="2"/>
        </w:numPr>
        <w:spacing w:line="360" w:lineRule="auto"/>
        <w:ind w:left="440" w:leftChars="0" w:hanging="44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含氟类</w:t>
      </w:r>
      <w:r>
        <w:rPr>
          <w:rFonts w:hint="eastAsia" w:ascii="仿宋" w:hAnsi="仿宋" w:eastAsia="仿宋" w:cs="仿宋"/>
          <w:sz w:val="28"/>
          <w:szCs w:val="28"/>
        </w:rPr>
        <w:t>环保绝缘气体及电力装备研究进展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4416432">
      <w:pPr>
        <w:pStyle w:val="14"/>
        <w:widowControl/>
        <w:numPr>
          <w:ilvl w:val="0"/>
          <w:numId w:val="2"/>
        </w:numPr>
        <w:spacing w:line="360" w:lineRule="auto"/>
        <w:ind w:left="440" w:leftChars="0" w:hanging="44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改性聚四氟乙烯的性能及在半导体等领域的应用；</w:t>
      </w:r>
    </w:p>
    <w:p w14:paraId="130CC7DE">
      <w:pPr>
        <w:pStyle w:val="14"/>
        <w:widowControl/>
        <w:numPr>
          <w:ilvl w:val="0"/>
          <w:numId w:val="2"/>
        </w:numPr>
        <w:spacing w:line="360" w:lineRule="auto"/>
        <w:ind w:left="440" w:leftChars="0" w:hanging="44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有机含氟化学品在电子电力行业的应用研究。</w:t>
      </w:r>
    </w:p>
    <w:p w14:paraId="332CA816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高端氟材料加工技术与装备创新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分论坛</w:t>
      </w:r>
    </w:p>
    <w:p w14:paraId="53306EB5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高端氟材料加工技术的创新路径与产业化实践；</w:t>
      </w:r>
    </w:p>
    <w:p w14:paraId="0D5394BF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全氟磺酸树脂熔融加工关键技术突破与装备集成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F0B6E51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含氟聚合物微纳结构成型技术：从实验室到智能制造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315B1F2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超临界流体辅助氟材料加工新技术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5DC1ECE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氟材料连续化挤出装备的创新设计与智能控制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44851BE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高纯度氟聚合物管材生产线的自主化研发与应用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E6F7F40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基于数字孪生的氟化工反应器优化与过程强化；</w:t>
      </w:r>
    </w:p>
    <w:p w14:paraId="3BBC9585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面向氢能产业的氟材料双极板加工技术与装备创新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B68DCE2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柔性氟材料在可穿戴电子器件中的加工挑战与解决方案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2B4A3B3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氟材料3D打印技术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装备适配性开发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60F7BB6D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面向5G/6G通信的液晶氟聚合物（LCP）薄膜流延技术与装备；</w:t>
      </w:r>
    </w:p>
    <w:p w14:paraId="3CE76794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辐射技术改性氟化物的进展及其在新能源中的应用；</w:t>
      </w:r>
    </w:p>
    <w:p w14:paraId="44A1B35D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特种氟橡胶注射成型机的动态硫化与精密计量技术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5DFEDDD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新型高效节能裂解炉的开发；</w:t>
      </w:r>
    </w:p>
    <w:p w14:paraId="7EE648CA">
      <w:pPr>
        <w:pStyle w:val="14"/>
        <w:numPr>
          <w:ilvl w:val="1"/>
          <w:numId w:val="3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工业智能控制技术创新驱动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氟</w:t>
      </w:r>
      <w:r>
        <w:rPr>
          <w:rFonts w:hint="eastAsia" w:ascii="仿宋" w:hAnsi="仿宋" w:eastAsia="仿宋" w:cs="仿宋"/>
          <w:sz w:val="28"/>
          <w:szCs w:val="28"/>
        </w:rPr>
        <w:t>化工转型升级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3E2A1DA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医疗健康与含氟新药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分论坛</w:t>
      </w:r>
    </w:p>
    <w:p w14:paraId="194268B8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含氟医药中间体产业链发展现状及未来机遇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9D293D4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欧盟PFAS禁令对含氟新药研发及生产的影响评估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0154997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含氟砌块在合成含氟药物方面的应用；</w:t>
      </w:r>
    </w:p>
    <w:p w14:paraId="77A0B0A5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高端含氟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医药用</w:t>
      </w:r>
      <w:r>
        <w:rPr>
          <w:rFonts w:hint="eastAsia" w:ascii="仿宋" w:hAnsi="仿宋" w:eastAsia="仿宋" w:cs="仿宋"/>
          <w:sz w:val="28"/>
          <w:szCs w:val="28"/>
        </w:rPr>
        <w:t>试剂的合成研究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D77EC1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三氟甲基/二氟甲基化反应最新研究进展；</w:t>
      </w:r>
    </w:p>
    <w:p w14:paraId="2DF4A7E8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含氟抗肿瘤新药研发；</w:t>
      </w:r>
    </w:p>
    <w:p w14:paraId="58385DD4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含氟药物原料药研发与市场分析；</w:t>
      </w:r>
    </w:p>
    <w:p w14:paraId="09C72AF7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含氟小分子靶向药物最新研发进展及市场分析；</w:t>
      </w:r>
    </w:p>
    <w:p w14:paraId="0D2065FD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含氟抗感染药物的市场现状及展望；</w:t>
      </w:r>
    </w:p>
    <w:p w14:paraId="1552D2AD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ePTFE在美学整形领域的应用；</w:t>
      </w:r>
    </w:p>
    <w:p w14:paraId="3478C9DA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氟树脂在药物涂层/覆膜支架中的研究；</w:t>
      </w:r>
    </w:p>
    <w:p w14:paraId="721B02D4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PVDF膜在生物医学等领域的应用研究；</w:t>
      </w:r>
    </w:p>
    <w:p w14:paraId="709E0D66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医用防护服用PTFE膜研究及其制备方法；</w:t>
      </w:r>
    </w:p>
    <w:p w14:paraId="5E389E7D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医用级PTFE定向拉伸膜微孔控制关键技术；</w:t>
      </w:r>
    </w:p>
    <w:p w14:paraId="4D06965E">
      <w:pPr>
        <w:pStyle w:val="14"/>
        <w:numPr>
          <w:ilvl w:val="1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静电纺丝氟聚合物纳米纤维支架。</w:t>
      </w:r>
    </w:p>
    <w:p w14:paraId="252851C3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更多报告征集中…</w:t>
      </w:r>
    </w:p>
    <w:p w14:paraId="1D9F6FB2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bookmarkStart w:id="3" w:name="_Hlk507406114"/>
      <w:bookmarkStart w:id="4" w:name="_Hlk140046069"/>
    </w:p>
    <w:p w14:paraId="3B80FA53">
      <w:pPr>
        <w:widowControl/>
        <w:jc w:val="left"/>
      </w:pPr>
      <w:r>
        <w:br w:type="page"/>
      </w:r>
    </w:p>
    <w:p w14:paraId="4B321FC9">
      <w:pPr>
        <w:widowControl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附件二：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</w:t>
      </w:r>
    </w:p>
    <w:tbl>
      <w:tblPr>
        <w:tblStyle w:val="7"/>
        <w:tblpPr w:leftFromText="180" w:rightFromText="180" w:vertAnchor="text" w:horzAnchor="page" w:tblpX="1569" w:tblpY="656"/>
        <w:tblOverlap w:val="never"/>
        <w:tblW w:w="9537" w:type="dxa"/>
        <w:tblInd w:w="0" w:type="dxa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55"/>
        <w:gridCol w:w="840"/>
        <w:gridCol w:w="503"/>
        <w:gridCol w:w="1378"/>
        <w:gridCol w:w="342"/>
        <w:gridCol w:w="1539"/>
        <w:gridCol w:w="1881"/>
      </w:tblGrid>
      <w:tr w14:paraId="058853E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</w:tblPrEx>
        <w:trPr>
          <w:trHeight w:val="1121" w:hRule="atLeast"/>
        </w:trPr>
        <w:tc>
          <w:tcPr>
            <w:tcW w:w="1699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A4AA8B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会议名称</w:t>
            </w:r>
          </w:p>
          <w:p w14:paraId="2B0EB85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  <w:t>一票通用，可在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您最关心的会议前打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838" w:type="dxa"/>
            <w:gridSpan w:val="7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889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202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第十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届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氟材料高端应用及相关加工技术研讨会</w:t>
            </w:r>
          </w:p>
          <w:p w14:paraId="2513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2026半导体关键材料与应用技术交流会</w:t>
            </w:r>
          </w:p>
          <w:p w14:paraId="4BF9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bookmarkStart w:id="5" w:name="OLE_LINK1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2026（第三届）液冷技术创新与市场应用论坛</w:t>
            </w:r>
          </w:p>
          <w:p w14:paraId="27E1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bookmarkEnd w:id="5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2026国际先进热管理材料技术交流会</w:t>
            </w:r>
          </w:p>
        </w:tc>
      </w:tr>
      <w:tr w14:paraId="3A39296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424D57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企业名称*</w:t>
            </w:r>
          </w:p>
          <w:p w14:paraId="4FB5CFB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09A971A">
            <w:pPr>
              <w:jc w:val="lef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6D5A101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D1EE018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税号*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AC2C383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2EA65E4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8ECBB58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发票类型*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51F84F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电子专票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                 电子普票□</w:t>
            </w:r>
          </w:p>
        </w:tc>
      </w:tr>
      <w:tr w14:paraId="41E5CA6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747CFF2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经营产品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684246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（限填</w:t>
            </w: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种，将录入会议名录展示）</w:t>
            </w:r>
          </w:p>
        </w:tc>
      </w:tr>
      <w:tr w14:paraId="7842033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64027C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参会代表</w:t>
            </w: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4723F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3CFC319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职  务</w:t>
            </w: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92DAD7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手  机</w:t>
            </w: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6F3B800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电子邮箱</w:t>
            </w:r>
          </w:p>
        </w:tc>
      </w:tr>
      <w:tr w14:paraId="77D3334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5924A82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详细信息*</w:t>
            </w: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17898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129B4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394395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2C283EC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0B1607A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7655823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062067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BD8E1DF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1C62CD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8DD17B6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40F656E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E5F8F28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4B0EC8D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C68804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AFCC94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90D2BA1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4556794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03E187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C1D9E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2AB00F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CB39794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228BC66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52C7477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99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F1E65A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参会费用*</w:t>
            </w:r>
          </w:p>
        </w:tc>
        <w:tc>
          <w:tcPr>
            <w:tcW w:w="219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58A5355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日期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814C332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FBABE3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2人</w:t>
            </w:r>
          </w:p>
        </w:tc>
        <w:tc>
          <w:tcPr>
            <w:tcW w:w="188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847F5D3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3人以以上</w:t>
            </w:r>
          </w:p>
        </w:tc>
      </w:tr>
      <w:tr w14:paraId="57734E4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3D5CE68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373D04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3月15日前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47455794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2800元/人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2A97A8F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2500元/人</w:t>
            </w:r>
          </w:p>
        </w:tc>
        <w:tc>
          <w:tcPr>
            <w:tcW w:w="188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2F353A2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2200元/人</w:t>
            </w:r>
          </w:p>
        </w:tc>
      </w:tr>
      <w:tr w14:paraId="5D40EB0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CE57D1F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557F4CA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3月15日后及现场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2A6C1573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3200元/人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0BE3ADB6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2900元/人</w:t>
            </w:r>
          </w:p>
        </w:tc>
        <w:tc>
          <w:tcPr>
            <w:tcW w:w="188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0D1E2218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2600元/人</w:t>
            </w:r>
          </w:p>
        </w:tc>
      </w:tr>
      <w:tr w14:paraId="5ACDD7D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5FFA79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69DA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  <w:u w:val="single"/>
              </w:rPr>
              <w:t>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￥：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  <w:u w:val="single"/>
              </w:rPr>
              <w:t>元</w:t>
            </w:r>
          </w:p>
          <w:p w14:paraId="402F74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（含会费、资料、餐饮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学生半价，</w:t>
            </w:r>
            <w:r>
              <w:rPr>
                <w:rFonts w:hint="eastAsia" w:ascii="宋体" w:hAnsi="宋体"/>
                <w:szCs w:val="21"/>
              </w:rPr>
              <w:t>汇款注明：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FMC氟材料</w:t>
            </w:r>
            <w:r>
              <w:rPr>
                <w:rFonts w:hint="eastAsia" w:ascii="宋体" w:hAnsi="宋体"/>
                <w:szCs w:val="21"/>
              </w:rPr>
              <w:t>会议）</w:t>
            </w:r>
          </w:p>
          <w:p w14:paraId="353F9AE4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温馨提示：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报名FMC氟材料</w:t>
            </w:r>
            <w:r>
              <w:rPr>
                <w:rFonts w:hint="eastAsia" w:ascii="宋体" w:hAnsi="宋体"/>
                <w:color w:val="FF0000"/>
                <w:szCs w:val="21"/>
              </w:rPr>
              <w:t>会议，可免费参加同期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/>
                <w:color w:val="FF0000"/>
                <w:szCs w:val="21"/>
              </w:rPr>
              <w:t>活动</w:t>
            </w:r>
          </w:p>
        </w:tc>
      </w:tr>
      <w:tr w14:paraId="73AAF61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89383BE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付款方式*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587F74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户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名：北京国化新材料技术研究院有限公司</w:t>
            </w:r>
          </w:p>
          <w:p w14:paraId="50C92615">
            <w:pPr>
              <w:widowControl/>
              <w:spacing w:line="19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开户行：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中国工商银行股份有限公司北京中航油支行</w:t>
            </w:r>
          </w:p>
          <w:p w14:paraId="22273C2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账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户：0200 2282 0902 0125 456</w:t>
            </w:r>
          </w:p>
        </w:tc>
      </w:tr>
      <w:tr w14:paraId="3BC669F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4F5FC8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住宿信息*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6209AAD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会议酒店： </w:t>
            </w:r>
          </w:p>
          <w:p w14:paraId="24DB3C4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标准大床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间；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标准双床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间；填数字0、1或2或3 </w:t>
            </w:r>
          </w:p>
          <w:p w14:paraId="1A8A359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协议酒店：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 w14:paraId="5AB0A1A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标准大床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间；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标准双床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间；填数字0、1或2或3 </w:t>
            </w:r>
          </w:p>
          <w:p w14:paraId="31500774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宿时间：＿月＿日至＿月＿日   共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天（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Cs w:val="21"/>
              </w:rPr>
              <w:t>日报到，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14-15</w:t>
            </w:r>
            <w:r>
              <w:rPr>
                <w:rFonts w:hint="eastAsia" w:ascii="宋体" w:hAnsi="宋体"/>
                <w:color w:val="000000"/>
                <w:szCs w:val="21"/>
              </w:rPr>
              <w:t>日两天会议）</w:t>
            </w:r>
          </w:p>
          <w:p w14:paraId="5D29B59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（因房间有限，未提前支付会议费的，住宿请自行安排。会务组仅负责提前预留房间，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预留房间截止日期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)</w:t>
            </w:r>
          </w:p>
        </w:tc>
      </w:tr>
      <w:tr w14:paraId="0E2C33D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50C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会务组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7A8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李晓庆15201692950 lixiaoqing@acmi.org.cn</w:t>
            </w:r>
          </w:p>
          <w:p w14:paraId="5CDA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彭雪丽18971342309 pengxueli@acmi.org.cn</w:t>
            </w:r>
          </w:p>
          <w:p w14:paraId="65B3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  撰13021397415 fangzhuan@acmi.org.cn</w:t>
            </w:r>
          </w:p>
        </w:tc>
      </w:tr>
      <w:tr w14:paraId="09B62A3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537" w:type="dxa"/>
            <w:gridSpan w:val="8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71287297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提示：*为必填项。参会单位请把报名表Email至会务组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以上一人即可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，以便制作通讯录等资料。</w:t>
            </w:r>
          </w:p>
        </w:tc>
      </w:tr>
    </w:tbl>
    <w:p w14:paraId="0F6D1073">
      <w:pPr>
        <w:widowControl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参 会 回 执 表</w:t>
      </w:r>
    </w:p>
    <w:p w14:paraId="17DA4A72">
      <w:pPr>
        <w:widowControl/>
        <w:jc w:val="center"/>
        <w:rPr>
          <w:rFonts w:hint="eastAsia" w:ascii="黑体" w:hAnsi="黑体" w:eastAsia="黑体"/>
          <w:b/>
          <w:sz w:val="28"/>
          <w:szCs w:val="28"/>
        </w:rPr>
      </w:pPr>
    </w:p>
    <w:bookmarkEnd w:id="3"/>
    <w:bookmarkEnd w:id="4"/>
    <w:p w14:paraId="43FD9C49">
      <w:pPr>
        <w:widowControl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附件三</w:t>
      </w:r>
      <w:r>
        <w:rPr>
          <w:rFonts w:hint="eastAsia" w:ascii="仿宋" w:hAnsi="仿宋" w:eastAsia="仿宋" w:cs="仿宋"/>
          <w:b/>
          <w:sz w:val="30"/>
          <w:szCs w:val="30"/>
        </w:rPr>
        <w:t>：同期其他活动日程</w:t>
      </w:r>
    </w:p>
    <w:tbl>
      <w:tblPr>
        <w:tblStyle w:val="8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820"/>
      </w:tblGrid>
      <w:tr w14:paraId="36D4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2" w:type="dxa"/>
            <w:gridSpan w:val="2"/>
            <w:vAlign w:val="center"/>
          </w:tcPr>
          <w:p w14:paraId="53852B2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4月13日全天</w:t>
            </w:r>
          </w:p>
        </w:tc>
      </w:tr>
      <w:tr w14:paraId="7FF6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2" w:type="dxa"/>
            <w:gridSpan w:val="2"/>
            <w:vAlign w:val="center"/>
          </w:tcPr>
          <w:p w14:paraId="1DA5E2B2">
            <w:pPr>
              <w:spacing w:line="36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注册、签到、展览</w:t>
            </w:r>
          </w:p>
        </w:tc>
      </w:tr>
      <w:tr w14:paraId="436A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2" w:type="dxa"/>
            <w:gridSpan w:val="2"/>
            <w:vAlign w:val="center"/>
          </w:tcPr>
          <w:p w14:paraId="7EFCCDA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4月14日上午</w:t>
            </w:r>
          </w:p>
        </w:tc>
      </w:tr>
      <w:tr w14:paraId="5D52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402" w:type="dxa"/>
            <w:vAlign w:val="center"/>
          </w:tcPr>
          <w:p w14:paraId="308D0E0F">
            <w:pPr>
              <w:spacing w:line="36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2026化工新材料及精细化工大会暨展览会主论坛</w:t>
            </w:r>
          </w:p>
        </w:tc>
        <w:tc>
          <w:tcPr>
            <w:tcW w:w="4820" w:type="dxa"/>
            <w:vAlign w:val="center"/>
          </w:tcPr>
          <w:p w14:paraId="4370AA9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主题一：化工新材料</w:t>
            </w:r>
          </w:p>
          <w:p w14:paraId="2E61143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主题二：精细化工</w:t>
            </w:r>
          </w:p>
        </w:tc>
      </w:tr>
      <w:tr w14:paraId="75F3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2" w:type="dxa"/>
            <w:gridSpan w:val="2"/>
            <w:vAlign w:val="center"/>
          </w:tcPr>
          <w:p w14:paraId="47507DB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4月14日下午-15日全天</w:t>
            </w:r>
          </w:p>
        </w:tc>
      </w:tr>
      <w:tr w14:paraId="27F2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0226BB7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2026（第二届）亚洲有机硅技术交流会</w:t>
            </w:r>
          </w:p>
        </w:tc>
        <w:tc>
          <w:tcPr>
            <w:tcW w:w="4820" w:type="dxa"/>
            <w:vAlign w:val="center"/>
          </w:tcPr>
          <w:p w14:paraId="7455E71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主题一：亚洲各地有机硅宏观趋势</w:t>
            </w:r>
          </w:p>
          <w:p w14:paraId="22F18E7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主题二：有机硅技术前沿与未来应用场景</w:t>
            </w:r>
          </w:p>
        </w:tc>
      </w:tr>
      <w:tr w14:paraId="7DEA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475A79E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2026（第二十八届）有机硅精细化学品技术交流会</w:t>
            </w:r>
          </w:p>
        </w:tc>
        <w:tc>
          <w:tcPr>
            <w:tcW w:w="4820" w:type="dxa"/>
            <w:vAlign w:val="center"/>
          </w:tcPr>
          <w:p w14:paraId="4E7AA15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主题一：新能源汽车用有机硅</w:t>
            </w:r>
          </w:p>
          <w:p w14:paraId="518B7BC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主题二：新能源与储能用有机硅</w:t>
            </w:r>
          </w:p>
          <w:p w14:paraId="75028D0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主题三：医疗健康与个人护理</w:t>
            </w:r>
          </w:p>
        </w:tc>
      </w:tr>
      <w:tr w14:paraId="7235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042C378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2026国际先进热管理材料技术交流会</w:t>
            </w:r>
          </w:p>
        </w:tc>
        <w:tc>
          <w:tcPr>
            <w:tcW w:w="4820" w:type="dxa"/>
            <w:vAlign w:val="center"/>
          </w:tcPr>
          <w:p w14:paraId="14A656A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主题一：热界面材料</w:t>
            </w:r>
          </w:p>
          <w:p w14:paraId="4C57A47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主题二：新型导热材料</w:t>
            </w:r>
          </w:p>
          <w:p w14:paraId="2F5BDCE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主题三：高导热封装材料</w:t>
            </w:r>
          </w:p>
        </w:tc>
      </w:tr>
      <w:tr w14:paraId="617E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67DA932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2026（第三届）高纯石英材料技术及应用高峰论坛</w:t>
            </w:r>
          </w:p>
        </w:tc>
        <w:tc>
          <w:tcPr>
            <w:tcW w:w="4820" w:type="dxa"/>
            <w:vAlign w:val="center"/>
          </w:tcPr>
          <w:p w14:paraId="334CD5F3">
            <w:pPr>
              <w:spacing w:line="36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</w:t>
            </w: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高纯石英提纯工艺及综合利用</w:t>
            </w:r>
          </w:p>
          <w:p w14:paraId="25B8953C">
            <w:pPr>
              <w:spacing w:line="360" w:lineRule="exact"/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主题二：高纯石英前沿技术</w:t>
            </w:r>
          </w:p>
          <w:p w14:paraId="474C9F0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主题三：石英制品加工工艺及终端应用</w:t>
            </w:r>
          </w:p>
        </w:tc>
      </w:tr>
      <w:tr w14:paraId="2AE4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2C9FEDC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2026（第二届）气凝胶制品新技术新应用交流会</w:t>
            </w:r>
          </w:p>
        </w:tc>
        <w:tc>
          <w:tcPr>
            <w:tcW w:w="4820" w:type="dxa"/>
            <w:vAlign w:val="center"/>
          </w:tcPr>
          <w:p w14:paraId="47FE6FE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主题一：气凝胶材料与制品创新</w:t>
            </w:r>
          </w:p>
          <w:p w14:paraId="0718656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主题二：建筑与工业保温用气凝胶制品</w:t>
            </w:r>
          </w:p>
          <w:p w14:paraId="0E71480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主题三：新能源、储能用气凝胶制品</w:t>
            </w:r>
          </w:p>
        </w:tc>
      </w:tr>
      <w:tr w14:paraId="39F8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4A4471F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2026(第十四届)氟材料高端应用及相关加工技术研讨会</w:t>
            </w:r>
          </w:p>
        </w:tc>
        <w:tc>
          <w:tcPr>
            <w:tcW w:w="4820" w:type="dxa"/>
            <w:vAlign w:val="center"/>
          </w:tcPr>
          <w:p w14:paraId="200F3467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主题一：电子信息与半导体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用氟材料</w:t>
            </w:r>
          </w:p>
          <w:p w14:paraId="07813B6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主题二：高端氟材料加工技术与装备创新</w:t>
            </w:r>
          </w:p>
          <w:p w14:paraId="3ED62FE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主题三：医疗健康与含氟新药</w:t>
            </w:r>
          </w:p>
        </w:tc>
      </w:tr>
      <w:tr w14:paraId="2A78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706C952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2026（第三届）液冷技术创新与市场应用论坛</w:t>
            </w:r>
          </w:p>
        </w:tc>
        <w:tc>
          <w:tcPr>
            <w:tcW w:w="4820" w:type="dxa"/>
            <w:vAlign w:val="center"/>
          </w:tcPr>
          <w:p w14:paraId="051E1EF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主题一：液冷技术革新与前沿发展</w:t>
            </w:r>
          </w:p>
          <w:p w14:paraId="416CAAC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主题二：高效液冷系统解决方案与应用实践</w:t>
            </w:r>
          </w:p>
          <w:p w14:paraId="10A1CE6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主题三：液冷材料与关键部件</w:t>
            </w:r>
          </w:p>
        </w:tc>
      </w:tr>
      <w:tr w14:paraId="3E8A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335A39B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2026半导体关键材料与应用技术交流会</w:t>
            </w:r>
          </w:p>
        </w:tc>
        <w:tc>
          <w:tcPr>
            <w:tcW w:w="4820" w:type="dxa"/>
            <w:vAlign w:val="center"/>
          </w:tcPr>
          <w:p w14:paraId="44EFDA3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主题一：光刻胶</w:t>
            </w:r>
          </w:p>
          <w:p w14:paraId="468699B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主题二：湿电子化学品</w:t>
            </w:r>
          </w:p>
          <w:p w14:paraId="2763E66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主题三：电子气体</w:t>
            </w:r>
          </w:p>
        </w:tc>
      </w:tr>
      <w:tr w14:paraId="0E02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22" w:type="dxa"/>
            <w:gridSpan w:val="2"/>
            <w:vAlign w:val="center"/>
          </w:tcPr>
          <w:p w14:paraId="2C13C89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4月14日下午-15日全天</w:t>
            </w:r>
          </w:p>
        </w:tc>
      </w:tr>
      <w:tr w14:paraId="22B9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4DA69E9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2026钙钛矿电池技术与应用交流会</w:t>
            </w:r>
          </w:p>
        </w:tc>
        <w:tc>
          <w:tcPr>
            <w:tcW w:w="4820" w:type="dxa"/>
            <w:vAlign w:val="center"/>
          </w:tcPr>
          <w:p w14:paraId="2096DBC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钙钛矿电池材料技术创新</w:t>
            </w:r>
          </w:p>
          <w:p w14:paraId="407AA4F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钙钛矿电池生产工艺与设备</w:t>
            </w:r>
          </w:p>
          <w:p w14:paraId="0C1F2AC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钙钛矿电池应用与产业化</w:t>
            </w:r>
          </w:p>
        </w:tc>
      </w:tr>
      <w:tr w14:paraId="790C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2EF1962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2026（第十五届）环氧树脂高端应用技术交流会</w:t>
            </w:r>
          </w:p>
        </w:tc>
        <w:tc>
          <w:tcPr>
            <w:tcW w:w="4820" w:type="dxa"/>
            <w:vAlign w:val="center"/>
          </w:tcPr>
          <w:p w14:paraId="0B5786C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特种环氧树脂</w:t>
            </w:r>
          </w:p>
          <w:p w14:paraId="051B07F4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复合材料</w:t>
            </w:r>
          </w:p>
        </w:tc>
      </w:tr>
      <w:tr w14:paraId="27AB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013C478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2026有机胺及改性胺产业论坛</w:t>
            </w:r>
          </w:p>
        </w:tc>
        <w:tc>
          <w:tcPr>
            <w:tcW w:w="4820" w:type="dxa"/>
            <w:vAlign w:val="center"/>
          </w:tcPr>
          <w:p w14:paraId="0DD24A9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：有机胺</w:t>
            </w:r>
          </w:p>
          <w:p w14:paraId="008FCCA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改性胺</w:t>
            </w:r>
          </w:p>
        </w:tc>
      </w:tr>
      <w:tr w14:paraId="7BC8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402" w:type="dxa"/>
            <w:vAlign w:val="center"/>
          </w:tcPr>
          <w:p w14:paraId="6C080B6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2026年电子胶技术与应用创新发展论坛</w:t>
            </w:r>
          </w:p>
        </w:tc>
        <w:tc>
          <w:tcPr>
            <w:tcW w:w="4820" w:type="dxa"/>
            <w:vAlign w:val="center"/>
          </w:tcPr>
          <w:p w14:paraId="5AD06DE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电子胶技术</w:t>
            </w:r>
          </w:p>
          <w:p w14:paraId="0BA95FAF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电子胶应用创新</w:t>
            </w:r>
          </w:p>
        </w:tc>
      </w:tr>
      <w:tr w14:paraId="4ACC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6217DDA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2026年辐射固化创新发展论坛</w:t>
            </w:r>
          </w:p>
        </w:tc>
        <w:tc>
          <w:tcPr>
            <w:tcW w:w="4820" w:type="dxa"/>
            <w:vAlign w:val="center"/>
          </w:tcPr>
          <w:p w14:paraId="2FB4473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主题一：单体/树脂/光引发剂</w:t>
            </w:r>
          </w:p>
          <w:p w14:paraId="4E73B17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主题二：涂料及油墨</w:t>
            </w:r>
          </w:p>
          <w:p w14:paraId="48A05AE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主题三：胶粘剂及其他</w:t>
            </w:r>
          </w:p>
        </w:tc>
      </w:tr>
      <w:tr w14:paraId="25F8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402" w:type="dxa"/>
            <w:vAlign w:val="center"/>
          </w:tcPr>
          <w:p w14:paraId="38A6985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烯·聚2026乙烯下游高端聚合物发展研讨会</w:t>
            </w:r>
          </w:p>
        </w:tc>
        <w:tc>
          <w:tcPr>
            <w:tcW w:w="4820" w:type="dxa"/>
            <w:vAlign w:val="center"/>
          </w:tcPr>
          <w:p w14:paraId="479092D8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：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UHMWPE</w:t>
            </w:r>
          </w:p>
          <w:p w14:paraId="6A2EF1A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EVA</w:t>
            </w:r>
          </w:p>
        </w:tc>
      </w:tr>
      <w:tr w14:paraId="58BB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0A6DD15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2026（第六届）丙烯酸酯及甲甲酯产业链发展论坛暨丙烯酸酯高端应用交流会</w:t>
            </w:r>
          </w:p>
        </w:tc>
        <w:tc>
          <w:tcPr>
            <w:tcW w:w="4820" w:type="dxa"/>
            <w:vAlign w:val="center"/>
          </w:tcPr>
          <w:p w14:paraId="078F567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主题一：丙烯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酸、MMA、SAP树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脂</w:t>
            </w:r>
          </w:p>
          <w:p w14:paraId="2C27F44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主题二：丙烯酸特种酯单体</w:t>
            </w:r>
          </w:p>
          <w:p w14:paraId="3203D97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主题三：丙烯酸酯聚合物、乳液/树脂/胶黏剂</w:t>
            </w:r>
          </w:p>
        </w:tc>
      </w:tr>
      <w:tr w14:paraId="0E14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7138374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特塑·热点|2026（第二届）特种工程塑料产业峰会</w:t>
            </w:r>
          </w:p>
        </w:tc>
        <w:tc>
          <w:tcPr>
            <w:tcW w:w="4820" w:type="dxa"/>
            <w:vAlign w:val="center"/>
          </w:tcPr>
          <w:p w14:paraId="576D701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主题一：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尼龙</w:t>
            </w:r>
          </w:p>
          <w:p w14:paraId="774DD43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主题二：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聚酰亚胺</w:t>
            </w:r>
          </w:p>
          <w:p w14:paraId="14AEB9A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主题三：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PMMA</w:t>
            </w:r>
          </w:p>
        </w:tc>
      </w:tr>
      <w:tr w14:paraId="2FF2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402" w:type="dxa"/>
            <w:vAlign w:val="center"/>
          </w:tcPr>
          <w:p w14:paraId="1FDB77F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2026（第十二届）表面活性剂高端应用技术交流会</w:t>
            </w:r>
          </w:p>
        </w:tc>
        <w:tc>
          <w:tcPr>
            <w:tcW w:w="4820" w:type="dxa"/>
            <w:vAlign w:val="center"/>
          </w:tcPr>
          <w:p w14:paraId="32C74E3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主题一：个人护理与家居护理</w:t>
            </w:r>
          </w:p>
          <w:p w14:paraId="3F09321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主题二：工业清洗与润滑</w:t>
            </w:r>
          </w:p>
          <w:p w14:paraId="36EA785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主题三：化纤与皮革助剂</w:t>
            </w:r>
          </w:p>
          <w:p w14:paraId="4195EEB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主题四：农化助剂</w:t>
            </w:r>
          </w:p>
        </w:tc>
      </w:tr>
      <w:tr w14:paraId="3096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402" w:type="dxa"/>
            <w:vAlign w:val="center"/>
          </w:tcPr>
          <w:p w14:paraId="5667BA0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2026全国催化剂技术交流会及展览会</w:t>
            </w:r>
          </w:p>
        </w:tc>
        <w:tc>
          <w:tcPr>
            <w:tcW w:w="4820" w:type="dxa"/>
            <w:vAlign w:val="center"/>
          </w:tcPr>
          <w:p w14:paraId="68D2875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主题一：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绿色能源催化</w:t>
            </w:r>
          </w:p>
          <w:p w14:paraId="6FA00B9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主题二：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石油化工与精细化工催化</w:t>
            </w:r>
          </w:p>
          <w:p w14:paraId="6458753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主题三：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催化新材料与表征技术</w:t>
            </w:r>
          </w:p>
        </w:tc>
      </w:tr>
      <w:tr w14:paraId="1DA0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 w14:paraId="6CD2023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2026国际化工新材料合作与出海峰会</w:t>
            </w:r>
          </w:p>
        </w:tc>
        <w:tc>
          <w:tcPr>
            <w:tcW w:w="4820" w:type="dxa"/>
            <w:vAlign w:val="center"/>
          </w:tcPr>
          <w:p w14:paraId="4FAC3CA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主题：国际化工新材料合作与出海</w:t>
            </w:r>
          </w:p>
        </w:tc>
      </w:tr>
      <w:tr w14:paraId="1D77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2" w:type="dxa"/>
            <w:vAlign w:val="center"/>
          </w:tcPr>
          <w:p w14:paraId="0F9B72A6">
            <w:pPr>
              <w:spacing w:line="360" w:lineRule="exac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2026化工新材料中试小试技术及装备研讨会</w:t>
            </w:r>
          </w:p>
        </w:tc>
        <w:tc>
          <w:tcPr>
            <w:tcW w:w="4820" w:type="dxa"/>
            <w:vAlign w:val="center"/>
          </w:tcPr>
          <w:p w14:paraId="5989FB3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主题：化工新材料中试小试技术及装备</w:t>
            </w:r>
          </w:p>
        </w:tc>
      </w:tr>
    </w:tbl>
    <w:p w14:paraId="5F9C905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1DEA0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</w:p>
  <w:p w14:paraId="61053C7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4D27D">
    <w:pPr>
      <w:ind w:left="-720" w:leftChars="-343" w:firstLine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270AE"/>
    <w:multiLevelType w:val="multilevel"/>
    <w:tmpl w:val="022270A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2."/>
      <w:lvlJc w:val="left"/>
      <w:pPr>
        <w:ind w:left="44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3B83962"/>
    <w:multiLevelType w:val="multilevel"/>
    <w:tmpl w:val="13B8396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2."/>
      <w:lvlJc w:val="left"/>
      <w:pPr>
        <w:ind w:left="44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8A4027"/>
    <w:multiLevelType w:val="multilevel"/>
    <w:tmpl w:val="2D8A402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2、"/>
      <w:lvlJc w:val="left"/>
      <w:pPr>
        <w:ind w:left="92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43A66D4"/>
    <w:multiLevelType w:val="singleLevel"/>
    <w:tmpl w:val="543A66D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NjBhNTg4ZjAwYzMxNTEzOWNmMjJkNjRjMjcyYTUifQ=="/>
  </w:docVars>
  <w:rsids>
    <w:rsidRoot w:val="009129A0"/>
    <w:rsid w:val="00037E94"/>
    <w:rsid w:val="00045EBA"/>
    <w:rsid w:val="0005264A"/>
    <w:rsid w:val="00095DDA"/>
    <w:rsid w:val="000E072A"/>
    <w:rsid w:val="001367BF"/>
    <w:rsid w:val="00150742"/>
    <w:rsid w:val="001671AF"/>
    <w:rsid w:val="00186D2A"/>
    <w:rsid w:val="001964B4"/>
    <w:rsid w:val="001A116D"/>
    <w:rsid w:val="00246747"/>
    <w:rsid w:val="00255BBC"/>
    <w:rsid w:val="00301025"/>
    <w:rsid w:val="00307788"/>
    <w:rsid w:val="00322C40"/>
    <w:rsid w:val="00365165"/>
    <w:rsid w:val="0038337E"/>
    <w:rsid w:val="00390F04"/>
    <w:rsid w:val="003B4A3F"/>
    <w:rsid w:val="003D0D95"/>
    <w:rsid w:val="003E29C0"/>
    <w:rsid w:val="00421D5D"/>
    <w:rsid w:val="00440132"/>
    <w:rsid w:val="004B6D15"/>
    <w:rsid w:val="004E0C8B"/>
    <w:rsid w:val="00525659"/>
    <w:rsid w:val="00537946"/>
    <w:rsid w:val="00550F90"/>
    <w:rsid w:val="00562BBC"/>
    <w:rsid w:val="00586A56"/>
    <w:rsid w:val="005A08B2"/>
    <w:rsid w:val="005D1689"/>
    <w:rsid w:val="005E5496"/>
    <w:rsid w:val="00605FC0"/>
    <w:rsid w:val="006B4B4D"/>
    <w:rsid w:val="0072675C"/>
    <w:rsid w:val="0072720C"/>
    <w:rsid w:val="00740185"/>
    <w:rsid w:val="007C36DE"/>
    <w:rsid w:val="007F3EDD"/>
    <w:rsid w:val="008532ED"/>
    <w:rsid w:val="0085482C"/>
    <w:rsid w:val="008A1730"/>
    <w:rsid w:val="008D69CA"/>
    <w:rsid w:val="009129A0"/>
    <w:rsid w:val="009258CA"/>
    <w:rsid w:val="009349F5"/>
    <w:rsid w:val="00934F73"/>
    <w:rsid w:val="00936B4F"/>
    <w:rsid w:val="0094449A"/>
    <w:rsid w:val="009678CC"/>
    <w:rsid w:val="009A3E6F"/>
    <w:rsid w:val="009B69B8"/>
    <w:rsid w:val="00A37D03"/>
    <w:rsid w:val="00A53F70"/>
    <w:rsid w:val="00A6606D"/>
    <w:rsid w:val="00AB4FCB"/>
    <w:rsid w:val="00AD54E0"/>
    <w:rsid w:val="00B102BF"/>
    <w:rsid w:val="00B30E5A"/>
    <w:rsid w:val="00B63433"/>
    <w:rsid w:val="00B944FD"/>
    <w:rsid w:val="00BB34F4"/>
    <w:rsid w:val="00C31781"/>
    <w:rsid w:val="00C42DDA"/>
    <w:rsid w:val="00C521DB"/>
    <w:rsid w:val="00C526F0"/>
    <w:rsid w:val="00C56B16"/>
    <w:rsid w:val="00C73D93"/>
    <w:rsid w:val="00C8485B"/>
    <w:rsid w:val="00CB4799"/>
    <w:rsid w:val="00CB55E5"/>
    <w:rsid w:val="00CE533F"/>
    <w:rsid w:val="00CF7BDE"/>
    <w:rsid w:val="00D20884"/>
    <w:rsid w:val="00D64FF3"/>
    <w:rsid w:val="00D81339"/>
    <w:rsid w:val="00D81C62"/>
    <w:rsid w:val="00D864FF"/>
    <w:rsid w:val="00DC3438"/>
    <w:rsid w:val="00DE6753"/>
    <w:rsid w:val="00E02E0C"/>
    <w:rsid w:val="00E40E38"/>
    <w:rsid w:val="00E70E61"/>
    <w:rsid w:val="00ED57FA"/>
    <w:rsid w:val="00F42BA5"/>
    <w:rsid w:val="00F53FA9"/>
    <w:rsid w:val="00F769B4"/>
    <w:rsid w:val="00F87A81"/>
    <w:rsid w:val="00FA7D69"/>
    <w:rsid w:val="00FC1D02"/>
    <w:rsid w:val="00FC2EC6"/>
    <w:rsid w:val="00FD063C"/>
    <w:rsid w:val="07986F0A"/>
    <w:rsid w:val="082315C9"/>
    <w:rsid w:val="094F64BE"/>
    <w:rsid w:val="0E311342"/>
    <w:rsid w:val="0EB25139"/>
    <w:rsid w:val="0F193F65"/>
    <w:rsid w:val="0F957915"/>
    <w:rsid w:val="100E60EB"/>
    <w:rsid w:val="108514B9"/>
    <w:rsid w:val="119479E0"/>
    <w:rsid w:val="147314E1"/>
    <w:rsid w:val="15583CB7"/>
    <w:rsid w:val="17C80F3D"/>
    <w:rsid w:val="190B0C48"/>
    <w:rsid w:val="193668EB"/>
    <w:rsid w:val="19834C82"/>
    <w:rsid w:val="1A1904E8"/>
    <w:rsid w:val="1DD15768"/>
    <w:rsid w:val="20BE3E18"/>
    <w:rsid w:val="21E06620"/>
    <w:rsid w:val="229E4B52"/>
    <w:rsid w:val="272035E7"/>
    <w:rsid w:val="2A257D6E"/>
    <w:rsid w:val="2D8656D1"/>
    <w:rsid w:val="2DC36EEC"/>
    <w:rsid w:val="2E8B21B7"/>
    <w:rsid w:val="2EC245BA"/>
    <w:rsid w:val="2F5D3107"/>
    <w:rsid w:val="2FB64267"/>
    <w:rsid w:val="2FCA4508"/>
    <w:rsid w:val="306327D1"/>
    <w:rsid w:val="37166CDE"/>
    <w:rsid w:val="371675FF"/>
    <w:rsid w:val="396E0B73"/>
    <w:rsid w:val="39E35A89"/>
    <w:rsid w:val="3A414D1B"/>
    <w:rsid w:val="3D677403"/>
    <w:rsid w:val="486623AC"/>
    <w:rsid w:val="490A2C79"/>
    <w:rsid w:val="49B60031"/>
    <w:rsid w:val="49C248F7"/>
    <w:rsid w:val="4AA67384"/>
    <w:rsid w:val="4D420FCC"/>
    <w:rsid w:val="4EF67259"/>
    <w:rsid w:val="4F3364B1"/>
    <w:rsid w:val="4F940A62"/>
    <w:rsid w:val="4F9A5C1E"/>
    <w:rsid w:val="516518B5"/>
    <w:rsid w:val="55ED6EA0"/>
    <w:rsid w:val="57962C1D"/>
    <w:rsid w:val="59C56D65"/>
    <w:rsid w:val="5B09325E"/>
    <w:rsid w:val="5BEF52B3"/>
    <w:rsid w:val="5C1850AD"/>
    <w:rsid w:val="5C23062A"/>
    <w:rsid w:val="5DCE7D0F"/>
    <w:rsid w:val="5E022F01"/>
    <w:rsid w:val="5E1072C6"/>
    <w:rsid w:val="5ECE441E"/>
    <w:rsid w:val="60371B52"/>
    <w:rsid w:val="624B7C94"/>
    <w:rsid w:val="63BB4716"/>
    <w:rsid w:val="646A68E9"/>
    <w:rsid w:val="649426D4"/>
    <w:rsid w:val="64963232"/>
    <w:rsid w:val="6565362F"/>
    <w:rsid w:val="696C513F"/>
    <w:rsid w:val="6AC67AF8"/>
    <w:rsid w:val="6BA07497"/>
    <w:rsid w:val="6EE160C5"/>
    <w:rsid w:val="77197BAF"/>
    <w:rsid w:val="774F2FB6"/>
    <w:rsid w:val="7DF10ED8"/>
    <w:rsid w:val="7ED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table" w:customStyle="1" w:styleId="15">
    <w:name w:val="网格表 4 - 着色 51"/>
    <w:basedOn w:val="7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16">
    <w:name w:val="网格表 2 - 着色 11"/>
    <w:basedOn w:val="7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7">
    <w:name w:val="清单表 4 - 着色 11"/>
    <w:basedOn w:val="7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8">
    <w:name w:val="网格表 4 - 着色 11"/>
    <w:basedOn w:val="7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19">
    <w:name w:val="清单表 2 - 着色 11"/>
    <w:basedOn w:val="7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0">
    <w:name w:val="网格表 1 浅色 - 着色 11"/>
    <w:basedOn w:val="7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清单表 6 彩色 - 着色 11"/>
    <w:basedOn w:val="7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22">
    <w:name w:val="标题 3 字符"/>
    <w:basedOn w:val="9"/>
    <w:link w:val="3"/>
    <w:semiHidden/>
    <w:qFormat/>
    <w:uiPriority w:val="0"/>
    <w:rPr>
      <w:b/>
      <w:bCs/>
      <w:kern w:val="2"/>
      <w:sz w:val="32"/>
      <w:szCs w:val="32"/>
    </w:rPr>
  </w:style>
  <w:style w:type="table" w:customStyle="1" w:styleId="23">
    <w:name w:val="Grid Table 4 Accent 5"/>
    <w:basedOn w:val="7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paragraph" w:customStyle="1" w:styleId="2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table" w:customStyle="1" w:styleId="25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2898</Words>
  <Characters>3330</Characters>
  <Lines>25</Lines>
  <Paragraphs>7</Paragraphs>
  <TotalTime>0</TotalTime>
  <ScaleCrop>false</ScaleCrop>
  <LinksUpToDate>false</LinksUpToDate>
  <CharactersWithSpaces>3481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2024-12-13T10:51:00Z</dcterms:created>
  <dc:creator>EDZ</dc:creator>
  <cp:lastModifiedBy>李小庆</cp:lastModifiedBy>
  <cp:lastPrinted>2023-09-14T14:03:00Z</cp:lastPrinted>
  <dcterms:modified xsi:type="dcterms:W3CDTF">2025-12-12T03:20:16Z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A720C403475540D681C2E4593DA07FCB_13</vt:lpwstr>
  </property>
  <property fmtid="{D5CDD505-2E9C-101B-9397-08002B2CF9AE}" pid="4" name="KSOTemplateDocerSaveRecord">
    <vt:lpwstr>eyJoZGlkIjoiMTNiMjQxYTgyY2M3MDQ0ZDMwOTdkNTc4NDBiNDM4MWQiLCJ1c2VySWQiOiI0MjExMTA3NzcifQ==</vt:lpwstr>
  </property>
</Properties>
</file>